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43B" w:rsidRDefault="00C6543B" w:rsidP="00C6543B">
      <w:pPr>
        <w:tabs>
          <w:tab w:val="left" w:pos="5580"/>
        </w:tabs>
        <w:jc w:val="both"/>
        <w:rPr>
          <w:rFonts w:cs="Arial"/>
          <w:b/>
          <w:sz w:val="18"/>
          <w:szCs w:val="18"/>
        </w:rPr>
      </w:pPr>
      <w:r>
        <w:rPr>
          <w:noProof/>
        </w:rPr>
        <w:drawing>
          <wp:anchor distT="0" distB="0" distL="114300" distR="114300" simplePos="0" relativeHeight="251660288" behindDoc="1" locked="0" layoutInCell="1" allowOverlap="1">
            <wp:simplePos x="0" y="0"/>
            <wp:positionH relativeFrom="column">
              <wp:posOffset>-82550</wp:posOffset>
            </wp:positionH>
            <wp:positionV relativeFrom="paragraph">
              <wp:posOffset>-327660</wp:posOffset>
            </wp:positionV>
            <wp:extent cx="685800" cy="800100"/>
            <wp:effectExtent l="19050" t="0" r="0" b="0"/>
            <wp:wrapTight wrapText="bothSides">
              <wp:wrapPolygon edited="0">
                <wp:start x="-600" y="0"/>
                <wp:lineTo x="-600" y="21086"/>
                <wp:lineTo x="21600" y="21086"/>
                <wp:lineTo x="21600" y="0"/>
                <wp:lineTo x="-600" y="0"/>
              </wp:wrapPolygon>
            </wp:wrapTight>
            <wp:docPr id="3" name="Imagen 1" descr="insignia 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2001"/>
                    <pic:cNvPicPr>
                      <a:picLocks noChangeAspect="1" noChangeArrowheads="1"/>
                    </pic:cNvPicPr>
                  </pic:nvPicPr>
                  <pic:blipFill>
                    <a:blip r:embed="rId7" cstate="print"/>
                    <a:srcRect/>
                    <a:stretch>
                      <a:fillRect/>
                    </a:stretch>
                  </pic:blipFill>
                  <pic:spPr bwMode="auto">
                    <a:xfrm>
                      <a:off x="0" y="0"/>
                      <a:ext cx="685800" cy="800100"/>
                    </a:xfrm>
                    <a:prstGeom prst="rect">
                      <a:avLst/>
                    </a:prstGeom>
                    <a:noFill/>
                    <a:ln w="9525">
                      <a:noFill/>
                      <a:miter lim="800000"/>
                      <a:headEnd/>
                      <a:tailEnd/>
                    </a:ln>
                  </pic:spPr>
                </pic:pic>
              </a:graphicData>
            </a:graphic>
          </wp:anchor>
        </w:drawing>
      </w:r>
      <w:r w:rsidRPr="005103C1">
        <w:rPr>
          <w:rFonts w:cs="Arial"/>
          <w:b/>
          <w:sz w:val="18"/>
          <w:szCs w:val="18"/>
        </w:rPr>
        <w:t>LICEO DE MUSICA</w:t>
      </w:r>
    </w:p>
    <w:p w:rsidR="00C6543B" w:rsidRPr="005103C1" w:rsidRDefault="00C6543B" w:rsidP="00C6543B">
      <w:pPr>
        <w:tabs>
          <w:tab w:val="left" w:pos="5580"/>
        </w:tabs>
        <w:jc w:val="both"/>
        <w:rPr>
          <w:rFonts w:cs="Arial"/>
          <w:b/>
          <w:sz w:val="18"/>
          <w:szCs w:val="18"/>
        </w:rPr>
      </w:pPr>
      <w:r w:rsidRPr="005103C1">
        <w:rPr>
          <w:rFonts w:cs="Arial"/>
          <w:b/>
          <w:sz w:val="18"/>
          <w:szCs w:val="18"/>
        </w:rPr>
        <w:t>DEPARTAMENTO DE CIENCIAS</w:t>
      </w:r>
      <w:r>
        <w:rPr>
          <w:rFonts w:cs="Arial"/>
          <w:b/>
          <w:sz w:val="18"/>
          <w:szCs w:val="18"/>
        </w:rPr>
        <w:t xml:space="preserve">                                                     </w:t>
      </w:r>
    </w:p>
    <w:p w:rsidR="00C6543B" w:rsidRPr="005103C1" w:rsidRDefault="00C6543B" w:rsidP="00C6543B">
      <w:pPr>
        <w:tabs>
          <w:tab w:val="left" w:pos="5580"/>
        </w:tabs>
        <w:jc w:val="both"/>
        <w:rPr>
          <w:rFonts w:cs="Arial"/>
          <w:b/>
          <w:sz w:val="18"/>
          <w:szCs w:val="18"/>
        </w:rPr>
      </w:pPr>
      <w:r w:rsidRPr="005103C1">
        <w:rPr>
          <w:rFonts w:cs="Arial"/>
          <w:b/>
          <w:sz w:val="18"/>
          <w:szCs w:val="18"/>
        </w:rPr>
        <w:t>MARIA ANGELICA MORALES G.</w:t>
      </w:r>
    </w:p>
    <w:p w:rsidR="00C6543B" w:rsidRPr="00172D22" w:rsidRDefault="00C6543B" w:rsidP="00C6543B">
      <w:pPr>
        <w:tabs>
          <w:tab w:val="left" w:pos="5580"/>
        </w:tabs>
        <w:jc w:val="both"/>
        <w:rPr>
          <w:rFonts w:cs="Arial"/>
          <w:b/>
          <w:sz w:val="20"/>
          <w:szCs w:val="20"/>
        </w:rPr>
      </w:pPr>
    </w:p>
    <w:p w:rsidR="00C6543B" w:rsidRPr="00F74E1B" w:rsidRDefault="00C6543B" w:rsidP="00C6543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80"/>
        </w:tabs>
        <w:jc w:val="center"/>
        <w:rPr>
          <w:rFonts w:cs="Arial"/>
          <w:b/>
          <w:sz w:val="36"/>
          <w:szCs w:val="36"/>
        </w:rPr>
      </w:pPr>
      <w:r w:rsidRPr="00F74E1B">
        <w:rPr>
          <w:rFonts w:cs="Arial"/>
          <w:b/>
          <w:sz w:val="32"/>
          <w:szCs w:val="32"/>
        </w:rPr>
        <w:t xml:space="preserve">Guía de </w:t>
      </w:r>
      <w:r>
        <w:rPr>
          <w:rFonts w:cs="Arial"/>
          <w:b/>
          <w:sz w:val="32"/>
          <w:szCs w:val="32"/>
        </w:rPr>
        <w:t>Disoluciones Químicas</w:t>
      </w:r>
    </w:p>
    <w:p w:rsidR="00C6543B" w:rsidRPr="00F74E1B" w:rsidRDefault="00C6543B" w:rsidP="00C6543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80"/>
        </w:tabs>
        <w:jc w:val="center"/>
        <w:rPr>
          <w:rFonts w:cs="Arial"/>
          <w:b/>
        </w:rPr>
      </w:pPr>
      <w:r>
        <w:rPr>
          <w:rFonts w:cs="Arial"/>
          <w:b/>
        </w:rPr>
        <w:t xml:space="preserve">NOMBRE: </w:t>
      </w:r>
      <w:r>
        <w:rPr>
          <w:rFonts w:cs="Arial"/>
          <w:b/>
        </w:rPr>
        <w:tab/>
        <w:t>CURSO:</w:t>
      </w:r>
    </w:p>
    <w:p w:rsidR="003B7DBB" w:rsidRDefault="003B7DBB" w:rsidP="00C6543B">
      <w:pPr>
        <w:rPr>
          <w:b/>
          <w:sz w:val="28"/>
          <w:szCs w:val="28"/>
        </w:rPr>
      </w:pPr>
    </w:p>
    <w:p w:rsidR="00C6543B" w:rsidRPr="00C6543B" w:rsidRDefault="00C6543B" w:rsidP="00C6543B">
      <w:pPr>
        <w:rPr>
          <w:b/>
          <w:sz w:val="28"/>
          <w:szCs w:val="28"/>
        </w:rPr>
      </w:pPr>
      <w:r w:rsidRPr="00C6543B">
        <w:rPr>
          <w:b/>
          <w:sz w:val="28"/>
          <w:szCs w:val="28"/>
        </w:rPr>
        <w:t>Conceptos Previos:</w:t>
      </w:r>
    </w:p>
    <w:p w:rsidR="003B7DBB" w:rsidRDefault="003B7DBB" w:rsidP="00C6543B">
      <w:pPr>
        <w:autoSpaceDE w:val="0"/>
        <w:autoSpaceDN w:val="0"/>
        <w:adjustRightInd w:val="0"/>
        <w:jc w:val="both"/>
        <w:rPr>
          <w:rFonts w:cs="Verdana,Bold"/>
          <w:b/>
          <w:bCs/>
          <w:sz w:val="22"/>
          <w:szCs w:val="22"/>
        </w:rPr>
      </w:pPr>
    </w:p>
    <w:p w:rsidR="00C6543B" w:rsidRPr="00C6543B" w:rsidRDefault="00C6543B" w:rsidP="00C6543B">
      <w:pPr>
        <w:autoSpaceDE w:val="0"/>
        <w:autoSpaceDN w:val="0"/>
        <w:adjustRightInd w:val="0"/>
        <w:jc w:val="both"/>
        <w:rPr>
          <w:rFonts w:cs="Verdana,Bold"/>
          <w:bCs/>
          <w:sz w:val="22"/>
          <w:szCs w:val="22"/>
        </w:rPr>
      </w:pPr>
      <w:r w:rsidRPr="00C6543B">
        <w:rPr>
          <w:rFonts w:cs="Verdana,Bold"/>
          <w:b/>
          <w:bCs/>
          <w:sz w:val="22"/>
          <w:szCs w:val="22"/>
        </w:rPr>
        <w:t>Mezclas:</w:t>
      </w:r>
      <w:r w:rsidRPr="00C6543B">
        <w:rPr>
          <w:rFonts w:cs="Verdana,Bold"/>
          <w:bCs/>
          <w:sz w:val="22"/>
          <w:szCs w:val="22"/>
        </w:rPr>
        <w:t xml:space="preserve"> </w:t>
      </w:r>
      <w:r w:rsidRPr="00C6543B">
        <w:rPr>
          <w:rFonts w:cs="Verdana"/>
          <w:sz w:val="22"/>
          <w:szCs w:val="22"/>
        </w:rPr>
        <w:t>Las mezclas están formadas por varias sustancias, en que sus componentes conservan todas sus</w:t>
      </w:r>
      <w:r w:rsidRPr="00C6543B">
        <w:rPr>
          <w:rFonts w:cs="Verdana,Bold"/>
          <w:bCs/>
          <w:sz w:val="22"/>
          <w:szCs w:val="22"/>
        </w:rPr>
        <w:t xml:space="preserve"> </w:t>
      </w:r>
      <w:r w:rsidRPr="00C6543B">
        <w:rPr>
          <w:rFonts w:cs="Verdana"/>
          <w:sz w:val="22"/>
          <w:szCs w:val="22"/>
        </w:rPr>
        <w:t>propiedades como sustancias separadas; es decir, no se han alterado al formar parte de ella.</w:t>
      </w:r>
    </w:p>
    <w:p w:rsidR="00C6543B" w:rsidRPr="00C6543B" w:rsidRDefault="00C6543B" w:rsidP="00C6543B">
      <w:pPr>
        <w:autoSpaceDE w:val="0"/>
        <w:autoSpaceDN w:val="0"/>
        <w:adjustRightInd w:val="0"/>
        <w:jc w:val="both"/>
        <w:rPr>
          <w:rFonts w:cs="Verdana,Bold"/>
          <w:bCs/>
          <w:sz w:val="22"/>
          <w:szCs w:val="22"/>
        </w:rPr>
      </w:pPr>
    </w:p>
    <w:p w:rsidR="00C6543B" w:rsidRPr="00C6543B" w:rsidRDefault="00C6543B" w:rsidP="00C6543B">
      <w:pPr>
        <w:autoSpaceDE w:val="0"/>
        <w:autoSpaceDN w:val="0"/>
        <w:adjustRightInd w:val="0"/>
        <w:jc w:val="both"/>
        <w:rPr>
          <w:rFonts w:cs="Verdana,Bold"/>
          <w:bCs/>
          <w:sz w:val="22"/>
          <w:szCs w:val="22"/>
        </w:rPr>
      </w:pPr>
      <w:r w:rsidRPr="00C6543B">
        <w:rPr>
          <w:rFonts w:cs="Verdana,Bold"/>
          <w:b/>
          <w:bCs/>
          <w:sz w:val="22"/>
          <w:szCs w:val="22"/>
        </w:rPr>
        <w:t>Dispersiones:</w:t>
      </w:r>
      <w:r w:rsidRPr="00C6543B">
        <w:rPr>
          <w:rFonts w:cs="Verdana,Bold"/>
          <w:bCs/>
          <w:sz w:val="22"/>
          <w:szCs w:val="22"/>
        </w:rPr>
        <w:t xml:space="preserve"> </w:t>
      </w:r>
      <w:r w:rsidRPr="00C6543B">
        <w:rPr>
          <w:rFonts w:cs="Verdana"/>
          <w:sz w:val="22"/>
          <w:szCs w:val="22"/>
        </w:rPr>
        <w:t>Mezclando una sustancia con otra, si la primera está fraccionada en pequeñas partículas, diremos</w:t>
      </w:r>
      <w:r w:rsidRPr="00C6543B">
        <w:rPr>
          <w:rFonts w:cs="Verdana,Bold"/>
          <w:bCs/>
          <w:sz w:val="22"/>
          <w:szCs w:val="22"/>
        </w:rPr>
        <w:t xml:space="preserve"> </w:t>
      </w:r>
      <w:r w:rsidRPr="00C6543B">
        <w:rPr>
          <w:rFonts w:cs="Verdana"/>
          <w:sz w:val="22"/>
          <w:szCs w:val="22"/>
        </w:rPr>
        <w:t>que preparamos una dispersión. De acuerdo con el tamaño de las partículas dispersas en el medio</w:t>
      </w:r>
      <w:r w:rsidRPr="00C6543B">
        <w:rPr>
          <w:rFonts w:cs="Verdana,Bold"/>
          <w:bCs/>
          <w:sz w:val="22"/>
          <w:szCs w:val="22"/>
        </w:rPr>
        <w:t xml:space="preserve"> </w:t>
      </w:r>
      <w:r w:rsidRPr="00C6543B">
        <w:rPr>
          <w:rFonts w:cs="Verdana"/>
          <w:sz w:val="22"/>
          <w:szCs w:val="22"/>
        </w:rPr>
        <w:t>dispersante, podemos clasificar las dispersiones en tres categorías: Suspensiones, Coloides y</w:t>
      </w:r>
      <w:r w:rsidRPr="00C6543B">
        <w:rPr>
          <w:rFonts w:cs="Verdana,Bold"/>
          <w:bCs/>
          <w:sz w:val="22"/>
          <w:szCs w:val="22"/>
        </w:rPr>
        <w:t xml:space="preserve"> </w:t>
      </w:r>
      <w:r w:rsidRPr="00C6543B">
        <w:rPr>
          <w:rFonts w:cs="Verdana"/>
          <w:sz w:val="22"/>
          <w:szCs w:val="22"/>
        </w:rPr>
        <w:t>Soluciones.</w:t>
      </w:r>
    </w:p>
    <w:p w:rsidR="00C6543B" w:rsidRPr="00C6543B" w:rsidRDefault="00C6543B" w:rsidP="00C6543B">
      <w:pPr>
        <w:autoSpaceDE w:val="0"/>
        <w:autoSpaceDN w:val="0"/>
        <w:adjustRightInd w:val="0"/>
        <w:jc w:val="both"/>
        <w:rPr>
          <w:rFonts w:cs="Verdana,Bold"/>
          <w:bCs/>
          <w:sz w:val="22"/>
          <w:szCs w:val="22"/>
        </w:rPr>
      </w:pPr>
    </w:p>
    <w:p w:rsidR="00C6543B" w:rsidRPr="00C6543B" w:rsidRDefault="00C6543B" w:rsidP="00C6543B">
      <w:pPr>
        <w:autoSpaceDE w:val="0"/>
        <w:autoSpaceDN w:val="0"/>
        <w:adjustRightInd w:val="0"/>
        <w:jc w:val="both"/>
        <w:rPr>
          <w:rFonts w:cs="Verdana,Bold"/>
          <w:bCs/>
          <w:sz w:val="22"/>
          <w:szCs w:val="22"/>
        </w:rPr>
      </w:pPr>
      <w:r w:rsidRPr="00C6543B">
        <w:rPr>
          <w:rFonts w:cs="Verdana,Bold"/>
          <w:b/>
          <w:bCs/>
          <w:sz w:val="22"/>
          <w:szCs w:val="22"/>
        </w:rPr>
        <w:t>Suspensiones:</w:t>
      </w:r>
      <w:r w:rsidRPr="00C6543B">
        <w:rPr>
          <w:rFonts w:cs="Verdana,Bold"/>
          <w:bCs/>
          <w:sz w:val="22"/>
          <w:szCs w:val="22"/>
        </w:rPr>
        <w:t xml:space="preserve"> </w:t>
      </w:r>
      <w:r w:rsidRPr="00C6543B">
        <w:rPr>
          <w:rFonts w:cs="Verdana"/>
          <w:sz w:val="22"/>
          <w:szCs w:val="22"/>
        </w:rPr>
        <w:t xml:space="preserve">El tamaño medio de las partículas es mayor a 100 </w:t>
      </w:r>
      <w:proofErr w:type="spellStart"/>
      <w:r w:rsidRPr="00C6543B">
        <w:rPr>
          <w:rFonts w:cs="Verdana"/>
          <w:sz w:val="22"/>
          <w:szCs w:val="22"/>
        </w:rPr>
        <w:t>μm</w:t>
      </w:r>
      <w:proofErr w:type="spellEnd"/>
      <w:r w:rsidRPr="00C6543B">
        <w:rPr>
          <w:rFonts w:cs="Verdana"/>
          <w:sz w:val="22"/>
          <w:szCs w:val="22"/>
        </w:rPr>
        <w:t xml:space="preserve"> (1</w:t>
      </w:r>
      <w:r w:rsidRPr="00C6543B">
        <w:rPr>
          <w:rFonts w:cs="Symbol"/>
          <w:sz w:val="22"/>
          <w:szCs w:val="22"/>
        </w:rPr>
        <w:t>μ</w:t>
      </w:r>
      <w:r w:rsidRPr="00C6543B">
        <w:rPr>
          <w:rFonts w:cs="Verdana"/>
          <w:sz w:val="22"/>
          <w:szCs w:val="22"/>
        </w:rPr>
        <w:t>m = 10</w:t>
      </w:r>
      <w:r w:rsidRPr="00C6543B">
        <w:rPr>
          <w:rFonts w:cs="Verdana"/>
          <w:sz w:val="22"/>
          <w:szCs w:val="22"/>
          <w:vertAlign w:val="superscript"/>
        </w:rPr>
        <w:t>-6</w:t>
      </w:r>
      <w:r w:rsidRPr="00C6543B">
        <w:rPr>
          <w:rFonts w:cs="Verdana"/>
          <w:sz w:val="22"/>
          <w:szCs w:val="22"/>
        </w:rPr>
        <w:t>mm). Estas mezclas pueden</w:t>
      </w:r>
      <w:r w:rsidRPr="00C6543B">
        <w:rPr>
          <w:rFonts w:cs="Verdana,Bold"/>
          <w:bCs/>
          <w:sz w:val="22"/>
          <w:szCs w:val="22"/>
        </w:rPr>
        <w:t xml:space="preserve"> </w:t>
      </w:r>
      <w:r w:rsidRPr="00C6543B">
        <w:rPr>
          <w:rFonts w:cs="Verdana"/>
          <w:sz w:val="22"/>
          <w:szCs w:val="22"/>
        </w:rPr>
        <w:t>separarse fácilmente por filtración o centrifugación. Las partículas son visibles a simple vista o al</w:t>
      </w:r>
      <w:r w:rsidRPr="00C6543B">
        <w:rPr>
          <w:rFonts w:cs="Verdana,Bold"/>
          <w:bCs/>
          <w:sz w:val="22"/>
          <w:szCs w:val="22"/>
        </w:rPr>
        <w:t xml:space="preserve"> </w:t>
      </w:r>
      <w:r w:rsidRPr="00C6543B">
        <w:rPr>
          <w:rFonts w:cs="Verdana"/>
          <w:sz w:val="22"/>
          <w:szCs w:val="22"/>
        </w:rPr>
        <w:t>microscopio, ya que son mezclas heterogéneas.</w:t>
      </w:r>
    </w:p>
    <w:p w:rsidR="00C6543B" w:rsidRPr="00C6543B" w:rsidRDefault="00C6543B" w:rsidP="00C6543B">
      <w:pPr>
        <w:autoSpaceDE w:val="0"/>
        <w:autoSpaceDN w:val="0"/>
        <w:adjustRightInd w:val="0"/>
        <w:jc w:val="both"/>
        <w:rPr>
          <w:rFonts w:cs="Verdana"/>
          <w:sz w:val="22"/>
          <w:szCs w:val="22"/>
        </w:rPr>
      </w:pPr>
      <w:r w:rsidRPr="00C6543B">
        <w:rPr>
          <w:rFonts w:cs="Verdana"/>
          <w:sz w:val="22"/>
          <w:szCs w:val="22"/>
        </w:rPr>
        <w:t xml:space="preserve">Cuando la materia en suspensión es un líquido como aceite, y sus gotitas son tan pequeñas que pasan por filtro y no se depositan con facilidad, la mezcla es una </w:t>
      </w:r>
      <w:r w:rsidRPr="00C6543B">
        <w:rPr>
          <w:rFonts w:cs="Verdana,Bold"/>
          <w:bCs/>
          <w:sz w:val="22"/>
          <w:szCs w:val="22"/>
        </w:rPr>
        <w:t>emulsión</w:t>
      </w:r>
      <w:r w:rsidRPr="00C6543B">
        <w:rPr>
          <w:rFonts w:cs="Verdana"/>
          <w:sz w:val="22"/>
          <w:szCs w:val="22"/>
        </w:rPr>
        <w:t>.</w:t>
      </w:r>
    </w:p>
    <w:p w:rsidR="00C6543B" w:rsidRPr="00C6543B" w:rsidRDefault="00C6543B" w:rsidP="00C6543B">
      <w:pPr>
        <w:autoSpaceDE w:val="0"/>
        <w:autoSpaceDN w:val="0"/>
        <w:adjustRightInd w:val="0"/>
        <w:jc w:val="both"/>
        <w:rPr>
          <w:rFonts w:cs="Verdana,Bold"/>
          <w:bCs/>
          <w:sz w:val="22"/>
          <w:szCs w:val="22"/>
        </w:rPr>
      </w:pPr>
    </w:p>
    <w:p w:rsidR="00C6543B" w:rsidRPr="00C6543B" w:rsidRDefault="00C6543B" w:rsidP="00C6543B">
      <w:pPr>
        <w:autoSpaceDE w:val="0"/>
        <w:autoSpaceDN w:val="0"/>
        <w:adjustRightInd w:val="0"/>
        <w:jc w:val="both"/>
        <w:rPr>
          <w:rFonts w:cs="Verdana"/>
          <w:sz w:val="22"/>
          <w:szCs w:val="22"/>
        </w:rPr>
      </w:pPr>
      <w:r w:rsidRPr="00C6543B">
        <w:rPr>
          <w:rFonts w:cs="Verdana,Bold"/>
          <w:b/>
          <w:bCs/>
          <w:sz w:val="22"/>
          <w:szCs w:val="22"/>
        </w:rPr>
        <w:t xml:space="preserve">Coloides: </w:t>
      </w:r>
      <w:r w:rsidRPr="00C6543B">
        <w:rPr>
          <w:rFonts w:cs="Verdana"/>
          <w:sz w:val="22"/>
          <w:szCs w:val="22"/>
        </w:rPr>
        <w:t xml:space="preserve">El tamaño de las partículas es menor que 100 </w:t>
      </w:r>
      <w:r w:rsidRPr="00C6543B">
        <w:rPr>
          <w:rFonts w:cs="Symbol"/>
          <w:sz w:val="22"/>
          <w:szCs w:val="22"/>
        </w:rPr>
        <w:t></w:t>
      </w:r>
      <w:r w:rsidRPr="00C6543B">
        <w:rPr>
          <w:rFonts w:cs="Verdana"/>
          <w:sz w:val="22"/>
          <w:szCs w:val="22"/>
        </w:rPr>
        <w:t xml:space="preserve">m, pero mayor que 1 </w:t>
      </w:r>
      <w:r w:rsidRPr="00C6543B">
        <w:rPr>
          <w:rFonts w:cs="Symbol"/>
          <w:sz w:val="22"/>
          <w:szCs w:val="22"/>
        </w:rPr>
        <w:t></w:t>
      </w:r>
      <w:r w:rsidRPr="00C6543B">
        <w:rPr>
          <w:rFonts w:cs="Verdana"/>
          <w:sz w:val="22"/>
          <w:szCs w:val="22"/>
        </w:rPr>
        <w:t>m. Los coloides son sistemas</w:t>
      </w:r>
      <w:r w:rsidRPr="00C6543B">
        <w:rPr>
          <w:rFonts w:cs="Verdana,Bold"/>
          <w:bCs/>
          <w:sz w:val="22"/>
          <w:szCs w:val="22"/>
        </w:rPr>
        <w:t xml:space="preserve"> </w:t>
      </w:r>
      <w:r w:rsidRPr="00C6543B">
        <w:rPr>
          <w:rFonts w:cs="Verdana"/>
          <w:sz w:val="22"/>
          <w:szCs w:val="22"/>
        </w:rPr>
        <w:t>heterogéneos ya que sus partículas son visibles a través de un microscopio. Los coloides dispersan</w:t>
      </w:r>
      <w:r w:rsidRPr="00C6543B">
        <w:rPr>
          <w:rFonts w:cs="Verdana,Bold"/>
          <w:bCs/>
          <w:sz w:val="22"/>
          <w:szCs w:val="22"/>
        </w:rPr>
        <w:t xml:space="preserve"> </w:t>
      </w:r>
      <w:r w:rsidRPr="00C6543B">
        <w:rPr>
          <w:rFonts w:cs="Verdana"/>
          <w:sz w:val="22"/>
          <w:szCs w:val="22"/>
        </w:rPr>
        <w:t>la luz y son soluciones opacas. La niebla es un coloide donde la sustancia dispersada (soluto) es</w:t>
      </w:r>
      <w:r w:rsidRPr="00C6543B">
        <w:rPr>
          <w:rFonts w:cs="Verdana,Bold"/>
          <w:bCs/>
          <w:sz w:val="22"/>
          <w:szCs w:val="22"/>
        </w:rPr>
        <w:t xml:space="preserve"> </w:t>
      </w:r>
      <w:r w:rsidRPr="00C6543B">
        <w:rPr>
          <w:rFonts w:cs="Verdana"/>
          <w:sz w:val="22"/>
          <w:szCs w:val="22"/>
        </w:rPr>
        <w:t xml:space="preserve">un líquido; el agua. La sustancia </w:t>
      </w:r>
      <w:proofErr w:type="spellStart"/>
      <w:r w:rsidRPr="00C6543B">
        <w:rPr>
          <w:rFonts w:cs="Verdana"/>
          <w:sz w:val="22"/>
          <w:szCs w:val="22"/>
        </w:rPr>
        <w:t>dispersadora</w:t>
      </w:r>
      <w:proofErr w:type="spellEnd"/>
      <w:r w:rsidRPr="00C6543B">
        <w:rPr>
          <w:rFonts w:cs="Verdana"/>
          <w:sz w:val="22"/>
          <w:szCs w:val="22"/>
        </w:rPr>
        <w:t xml:space="preserve"> (disolvente) es un gas; el aire.</w:t>
      </w:r>
      <w:r w:rsidRPr="00C6543B">
        <w:rPr>
          <w:rFonts w:cs="Verdana,Bold"/>
          <w:bCs/>
          <w:sz w:val="22"/>
          <w:szCs w:val="22"/>
        </w:rPr>
        <w:t xml:space="preserve"> </w:t>
      </w:r>
      <w:r w:rsidRPr="00C6543B">
        <w:rPr>
          <w:rFonts w:cs="Verdana"/>
          <w:sz w:val="22"/>
          <w:szCs w:val="22"/>
        </w:rPr>
        <w:t>Los coloides están formados por partículas clasificadas como macromoléculas y se denominan</w:t>
      </w:r>
      <w:r w:rsidRPr="00C6543B">
        <w:rPr>
          <w:rFonts w:cs="Verdana,Bold"/>
          <w:bCs/>
          <w:sz w:val="22"/>
          <w:szCs w:val="22"/>
        </w:rPr>
        <w:t xml:space="preserve"> </w:t>
      </w:r>
      <w:r w:rsidRPr="00C6543B">
        <w:rPr>
          <w:rFonts w:cs="Verdana"/>
          <w:sz w:val="22"/>
          <w:szCs w:val="22"/>
        </w:rPr>
        <w:t xml:space="preserve">micelas o </w:t>
      </w:r>
      <w:proofErr w:type="spellStart"/>
      <w:r w:rsidRPr="00C6543B">
        <w:rPr>
          <w:rFonts w:cs="Verdana"/>
          <w:sz w:val="22"/>
          <w:szCs w:val="22"/>
        </w:rPr>
        <w:t>tagmas</w:t>
      </w:r>
      <w:proofErr w:type="spellEnd"/>
      <w:r w:rsidRPr="00C6543B">
        <w:rPr>
          <w:rFonts w:cs="Verdana"/>
          <w:sz w:val="22"/>
          <w:szCs w:val="22"/>
        </w:rPr>
        <w:t>.</w:t>
      </w:r>
    </w:p>
    <w:p w:rsidR="00C6543B" w:rsidRPr="0032364F" w:rsidRDefault="00C6543B" w:rsidP="00C6543B">
      <w:pPr>
        <w:autoSpaceDE w:val="0"/>
        <w:autoSpaceDN w:val="0"/>
        <w:adjustRightInd w:val="0"/>
        <w:jc w:val="both"/>
        <w:rPr>
          <w:rFonts w:cs="Verdana"/>
          <w:sz w:val="20"/>
          <w:szCs w:val="20"/>
        </w:rPr>
      </w:pPr>
    </w:p>
    <w:p w:rsidR="00C6543B" w:rsidRPr="00C6543B" w:rsidRDefault="00C6543B" w:rsidP="00C6543B">
      <w:pPr>
        <w:spacing w:before="100" w:beforeAutospacing="1" w:after="100" w:afterAutospacing="1"/>
        <w:rPr>
          <w:sz w:val="22"/>
          <w:szCs w:val="22"/>
        </w:rPr>
      </w:pPr>
      <w:r w:rsidRPr="00C6543B">
        <w:rPr>
          <w:b/>
          <w:bCs/>
          <w:i/>
          <w:iCs/>
          <w:sz w:val="22"/>
          <w:szCs w:val="22"/>
          <w:u w:val="single"/>
        </w:rPr>
        <w:t xml:space="preserve">Clase de coloides según el estado físico </w:t>
      </w:r>
    </w:p>
    <w:tbl>
      <w:tblPr>
        <w:tblW w:w="4311" w:type="pct"/>
        <w:jc w:val="center"/>
        <w:tblCellSpacing w:w="0" w:type="dxa"/>
        <w:tblCellMar>
          <w:left w:w="0" w:type="dxa"/>
          <w:right w:w="0" w:type="dxa"/>
        </w:tblCellMar>
        <w:tblLook w:val="04A0"/>
      </w:tblPr>
      <w:tblGrid>
        <w:gridCol w:w="1815"/>
        <w:gridCol w:w="2539"/>
        <w:gridCol w:w="1417"/>
        <w:gridCol w:w="1849"/>
      </w:tblGrid>
      <w:tr w:rsidR="00C6543B" w:rsidRPr="00C6543B" w:rsidTr="003B7DBB">
        <w:trPr>
          <w:trHeight w:val="720"/>
          <w:tblCellSpacing w:w="0" w:type="dxa"/>
          <w:jc w:val="center"/>
        </w:trPr>
        <w:tc>
          <w:tcPr>
            <w:tcW w:w="1190" w:type="pct"/>
            <w:vAlign w:val="center"/>
            <w:hideMark/>
          </w:tcPr>
          <w:p w:rsidR="00C6543B" w:rsidRPr="00C6543B" w:rsidRDefault="00C6543B" w:rsidP="00DB5D9B">
            <w:pPr>
              <w:jc w:val="center"/>
              <w:rPr>
                <w:sz w:val="22"/>
                <w:szCs w:val="22"/>
              </w:rPr>
            </w:pPr>
            <w:r w:rsidRPr="00C6543B">
              <w:rPr>
                <w:b/>
                <w:bCs/>
                <w:sz w:val="22"/>
                <w:szCs w:val="22"/>
              </w:rPr>
              <w:t>NOMBRE</w:t>
            </w:r>
          </w:p>
        </w:tc>
        <w:tc>
          <w:tcPr>
            <w:tcW w:w="1666" w:type="pct"/>
            <w:vAlign w:val="center"/>
            <w:hideMark/>
          </w:tcPr>
          <w:p w:rsidR="00C6543B" w:rsidRPr="00C6543B" w:rsidRDefault="00C6543B" w:rsidP="00DB5D9B">
            <w:pPr>
              <w:jc w:val="center"/>
              <w:rPr>
                <w:sz w:val="22"/>
                <w:szCs w:val="22"/>
              </w:rPr>
            </w:pPr>
            <w:r w:rsidRPr="00C6543B">
              <w:rPr>
                <w:b/>
                <w:bCs/>
                <w:sz w:val="22"/>
                <w:szCs w:val="22"/>
              </w:rPr>
              <w:t xml:space="preserve">EJEMPLOS </w:t>
            </w:r>
          </w:p>
        </w:tc>
        <w:tc>
          <w:tcPr>
            <w:tcW w:w="930" w:type="pct"/>
            <w:vAlign w:val="center"/>
            <w:hideMark/>
          </w:tcPr>
          <w:p w:rsidR="00C6543B" w:rsidRPr="00C6543B" w:rsidRDefault="00C6543B" w:rsidP="00DB5D9B">
            <w:pPr>
              <w:jc w:val="center"/>
              <w:rPr>
                <w:sz w:val="22"/>
                <w:szCs w:val="22"/>
              </w:rPr>
            </w:pPr>
            <w:r w:rsidRPr="00C6543B">
              <w:rPr>
                <w:b/>
                <w:bCs/>
                <w:sz w:val="22"/>
                <w:szCs w:val="22"/>
              </w:rPr>
              <w:t xml:space="preserve">FASE DISPERSA </w:t>
            </w:r>
          </w:p>
        </w:tc>
        <w:tc>
          <w:tcPr>
            <w:tcW w:w="1213" w:type="pct"/>
            <w:vAlign w:val="center"/>
            <w:hideMark/>
          </w:tcPr>
          <w:p w:rsidR="00C6543B" w:rsidRPr="00C6543B" w:rsidRDefault="00C6543B" w:rsidP="00DB5D9B">
            <w:pPr>
              <w:jc w:val="center"/>
              <w:rPr>
                <w:sz w:val="22"/>
                <w:szCs w:val="22"/>
              </w:rPr>
            </w:pPr>
            <w:r w:rsidRPr="00C6543B">
              <w:rPr>
                <w:b/>
                <w:bCs/>
                <w:sz w:val="22"/>
                <w:szCs w:val="22"/>
              </w:rPr>
              <w:t xml:space="preserve">MEDIO DISPERSANTE </w:t>
            </w:r>
          </w:p>
        </w:tc>
      </w:tr>
      <w:tr w:rsidR="00C6543B" w:rsidRPr="00C6543B" w:rsidTr="003B7DBB">
        <w:trPr>
          <w:trHeight w:val="435"/>
          <w:tblCellSpacing w:w="0" w:type="dxa"/>
          <w:jc w:val="center"/>
        </w:trPr>
        <w:tc>
          <w:tcPr>
            <w:tcW w:w="1190" w:type="pct"/>
            <w:vAlign w:val="center"/>
            <w:hideMark/>
          </w:tcPr>
          <w:p w:rsidR="00C6543B" w:rsidRPr="00C6543B" w:rsidRDefault="00C6543B" w:rsidP="00DB5D9B">
            <w:pPr>
              <w:jc w:val="center"/>
              <w:rPr>
                <w:sz w:val="22"/>
                <w:szCs w:val="22"/>
              </w:rPr>
            </w:pPr>
            <w:r w:rsidRPr="00C6543B">
              <w:rPr>
                <w:sz w:val="22"/>
                <w:szCs w:val="22"/>
              </w:rPr>
              <w:t>Aerosol sólido</w:t>
            </w:r>
          </w:p>
        </w:tc>
        <w:tc>
          <w:tcPr>
            <w:tcW w:w="1666" w:type="pct"/>
            <w:vAlign w:val="center"/>
            <w:hideMark/>
          </w:tcPr>
          <w:p w:rsidR="00C6543B" w:rsidRPr="00C6543B" w:rsidRDefault="00C6543B" w:rsidP="00DB5D9B">
            <w:pPr>
              <w:jc w:val="center"/>
              <w:rPr>
                <w:sz w:val="22"/>
                <w:szCs w:val="22"/>
              </w:rPr>
            </w:pPr>
            <w:r w:rsidRPr="00C6543B">
              <w:rPr>
                <w:sz w:val="22"/>
                <w:szCs w:val="22"/>
              </w:rPr>
              <w:t xml:space="preserve">Polvo en el aire </w:t>
            </w:r>
          </w:p>
        </w:tc>
        <w:tc>
          <w:tcPr>
            <w:tcW w:w="930" w:type="pct"/>
            <w:vAlign w:val="center"/>
            <w:hideMark/>
          </w:tcPr>
          <w:p w:rsidR="00C6543B" w:rsidRPr="00C6543B" w:rsidRDefault="00C6543B" w:rsidP="00DB5D9B">
            <w:pPr>
              <w:jc w:val="center"/>
              <w:rPr>
                <w:sz w:val="22"/>
                <w:szCs w:val="22"/>
              </w:rPr>
            </w:pPr>
            <w:r w:rsidRPr="00C6543B">
              <w:rPr>
                <w:sz w:val="22"/>
                <w:szCs w:val="22"/>
              </w:rPr>
              <w:t>Sólido</w:t>
            </w:r>
          </w:p>
        </w:tc>
        <w:tc>
          <w:tcPr>
            <w:tcW w:w="1213" w:type="pct"/>
            <w:vAlign w:val="center"/>
            <w:hideMark/>
          </w:tcPr>
          <w:p w:rsidR="00C6543B" w:rsidRPr="00C6543B" w:rsidRDefault="00C6543B" w:rsidP="00DB5D9B">
            <w:pPr>
              <w:jc w:val="center"/>
              <w:rPr>
                <w:sz w:val="22"/>
                <w:szCs w:val="22"/>
              </w:rPr>
            </w:pPr>
            <w:r w:rsidRPr="00C6543B">
              <w:rPr>
                <w:sz w:val="22"/>
                <w:szCs w:val="22"/>
              </w:rPr>
              <w:t>Gas</w:t>
            </w:r>
          </w:p>
        </w:tc>
      </w:tr>
      <w:tr w:rsidR="00C6543B" w:rsidRPr="00C6543B" w:rsidTr="003B7DBB">
        <w:trPr>
          <w:trHeight w:val="735"/>
          <w:tblCellSpacing w:w="0" w:type="dxa"/>
          <w:jc w:val="center"/>
        </w:trPr>
        <w:tc>
          <w:tcPr>
            <w:tcW w:w="1190" w:type="pct"/>
            <w:vAlign w:val="center"/>
            <w:hideMark/>
          </w:tcPr>
          <w:p w:rsidR="00C6543B" w:rsidRPr="00C6543B" w:rsidRDefault="00C6543B" w:rsidP="00DB5D9B">
            <w:pPr>
              <w:rPr>
                <w:sz w:val="22"/>
                <w:szCs w:val="22"/>
              </w:rPr>
            </w:pPr>
            <w:r w:rsidRPr="00C6543B">
              <w:rPr>
                <w:sz w:val="22"/>
                <w:szCs w:val="22"/>
              </w:rPr>
              <w:t xml:space="preserve">         Geles </w:t>
            </w:r>
          </w:p>
        </w:tc>
        <w:tc>
          <w:tcPr>
            <w:tcW w:w="1666" w:type="pct"/>
            <w:vAlign w:val="center"/>
            <w:hideMark/>
          </w:tcPr>
          <w:p w:rsidR="00C6543B" w:rsidRPr="00C6543B" w:rsidRDefault="00C6543B" w:rsidP="00DB5D9B">
            <w:pPr>
              <w:jc w:val="center"/>
              <w:rPr>
                <w:sz w:val="22"/>
                <w:szCs w:val="22"/>
              </w:rPr>
            </w:pPr>
            <w:r w:rsidRPr="00C6543B">
              <w:rPr>
                <w:sz w:val="22"/>
                <w:szCs w:val="22"/>
              </w:rPr>
              <w:t>Gelatinas, tinta, clara de huevo</w:t>
            </w:r>
          </w:p>
        </w:tc>
        <w:tc>
          <w:tcPr>
            <w:tcW w:w="930" w:type="pct"/>
            <w:vAlign w:val="center"/>
            <w:hideMark/>
          </w:tcPr>
          <w:p w:rsidR="00C6543B" w:rsidRPr="00C6543B" w:rsidRDefault="00C6543B" w:rsidP="00DB5D9B">
            <w:pPr>
              <w:jc w:val="center"/>
              <w:rPr>
                <w:sz w:val="22"/>
                <w:szCs w:val="22"/>
              </w:rPr>
            </w:pPr>
            <w:r w:rsidRPr="00C6543B">
              <w:rPr>
                <w:sz w:val="22"/>
                <w:szCs w:val="22"/>
              </w:rPr>
              <w:t>Sólido</w:t>
            </w:r>
          </w:p>
        </w:tc>
        <w:tc>
          <w:tcPr>
            <w:tcW w:w="1213" w:type="pct"/>
            <w:vAlign w:val="center"/>
            <w:hideMark/>
          </w:tcPr>
          <w:p w:rsidR="00C6543B" w:rsidRPr="00C6543B" w:rsidRDefault="00C6543B" w:rsidP="00DB5D9B">
            <w:pPr>
              <w:jc w:val="center"/>
              <w:rPr>
                <w:sz w:val="22"/>
                <w:szCs w:val="22"/>
              </w:rPr>
            </w:pPr>
            <w:r w:rsidRPr="00C6543B">
              <w:rPr>
                <w:sz w:val="22"/>
                <w:szCs w:val="22"/>
              </w:rPr>
              <w:t>Liquido</w:t>
            </w:r>
          </w:p>
        </w:tc>
      </w:tr>
      <w:tr w:rsidR="00C6543B" w:rsidRPr="00C6543B" w:rsidTr="003B7DBB">
        <w:trPr>
          <w:trHeight w:val="480"/>
          <w:tblCellSpacing w:w="0" w:type="dxa"/>
          <w:jc w:val="center"/>
        </w:trPr>
        <w:tc>
          <w:tcPr>
            <w:tcW w:w="1190" w:type="pct"/>
            <w:vAlign w:val="center"/>
            <w:hideMark/>
          </w:tcPr>
          <w:p w:rsidR="00C6543B" w:rsidRPr="00C6543B" w:rsidRDefault="00C6543B" w:rsidP="00DB5D9B">
            <w:pPr>
              <w:jc w:val="center"/>
              <w:rPr>
                <w:sz w:val="22"/>
                <w:szCs w:val="22"/>
              </w:rPr>
            </w:pPr>
            <w:r w:rsidRPr="00C6543B">
              <w:rPr>
                <w:sz w:val="22"/>
                <w:szCs w:val="22"/>
              </w:rPr>
              <w:t xml:space="preserve">Aerosol liquido </w:t>
            </w:r>
          </w:p>
        </w:tc>
        <w:tc>
          <w:tcPr>
            <w:tcW w:w="1666" w:type="pct"/>
            <w:vAlign w:val="center"/>
            <w:hideMark/>
          </w:tcPr>
          <w:p w:rsidR="00C6543B" w:rsidRPr="00C6543B" w:rsidRDefault="00C6543B" w:rsidP="00DB5D9B">
            <w:pPr>
              <w:jc w:val="center"/>
              <w:rPr>
                <w:sz w:val="22"/>
                <w:szCs w:val="22"/>
              </w:rPr>
            </w:pPr>
            <w:r w:rsidRPr="00C6543B">
              <w:rPr>
                <w:sz w:val="22"/>
                <w:szCs w:val="22"/>
              </w:rPr>
              <w:t>Niebla</w:t>
            </w:r>
          </w:p>
        </w:tc>
        <w:tc>
          <w:tcPr>
            <w:tcW w:w="930" w:type="pct"/>
            <w:vAlign w:val="center"/>
            <w:hideMark/>
          </w:tcPr>
          <w:p w:rsidR="00C6543B" w:rsidRPr="00C6543B" w:rsidRDefault="00C6543B" w:rsidP="00DB5D9B">
            <w:pPr>
              <w:jc w:val="center"/>
              <w:rPr>
                <w:sz w:val="22"/>
                <w:szCs w:val="22"/>
              </w:rPr>
            </w:pPr>
            <w:r w:rsidRPr="00C6543B">
              <w:rPr>
                <w:sz w:val="22"/>
                <w:szCs w:val="22"/>
              </w:rPr>
              <w:t>Liquido</w:t>
            </w:r>
          </w:p>
        </w:tc>
        <w:tc>
          <w:tcPr>
            <w:tcW w:w="1213" w:type="pct"/>
            <w:vAlign w:val="center"/>
            <w:hideMark/>
          </w:tcPr>
          <w:p w:rsidR="00C6543B" w:rsidRPr="00C6543B" w:rsidRDefault="00C6543B" w:rsidP="00DB5D9B">
            <w:pPr>
              <w:jc w:val="center"/>
              <w:rPr>
                <w:sz w:val="22"/>
                <w:szCs w:val="22"/>
              </w:rPr>
            </w:pPr>
            <w:r w:rsidRPr="00C6543B">
              <w:rPr>
                <w:sz w:val="22"/>
                <w:szCs w:val="22"/>
              </w:rPr>
              <w:t>Gas</w:t>
            </w:r>
          </w:p>
        </w:tc>
      </w:tr>
      <w:tr w:rsidR="00C6543B" w:rsidRPr="00C6543B" w:rsidTr="003B7DBB">
        <w:trPr>
          <w:trHeight w:val="420"/>
          <w:tblCellSpacing w:w="0" w:type="dxa"/>
          <w:jc w:val="center"/>
        </w:trPr>
        <w:tc>
          <w:tcPr>
            <w:tcW w:w="1190" w:type="pct"/>
            <w:vAlign w:val="center"/>
            <w:hideMark/>
          </w:tcPr>
          <w:p w:rsidR="00C6543B" w:rsidRPr="00C6543B" w:rsidRDefault="00C6543B" w:rsidP="00DB5D9B">
            <w:pPr>
              <w:jc w:val="center"/>
              <w:rPr>
                <w:sz w:val="22"/>
                <w:szCs w:val="22"/>
              </w:rPr>
            </w:pPr>
            <w:r w:rsidRPr="00C6543B">
              <w:rPr>
                <w:sz w:val="22"/>
                <w:szCs w:val="22"/>
              </w:rPr>
              <w:t xml:space="preserve">Emulsión </w:t>
            </w:r>
          </w:p>
        </w:tc>
        <w:tc>
          <w:tcPr>
            <w:tcW w:w="1666" w:type="pct"/>
            <w:vAlign w:val="center"/>
            <w:hideMark/>
          </w:tcPr>
          <w:p w:rsidR="00C6543B" w:rsidRPr="00C6543B" w:rsidRDefault="00C6543B" w:rsidP="00DB5D9B">
            <w:pPr>
              <w:jc w:val="center"/>
              <w:rPr>
                <w:sz w:val="22"/>
                <w:szCs w:val="22"/>
              </w:rPr>
            </w:pPr>
            <w:r w:rsidRPr="00C6543B">
              <w:rPr>
                <w:sz w:val="22"/>
                <w:szCs w:val="22"/>
              </w:rPr>
              <w:t>leche, mayonesa</w:t>
            </w:r>
          </w:p>
        </w:tc>
        <w:tc>
          <w:tcPr>
            <w:tcW w:w="930" w:type="pct"/>
            <w:vAlign w:val="center"/>
            <w:hideMark/>
          </w:tcPr>
          <w:p w:rsidR="00C6543B" w:rsidRPr="00C6543B" w:rsidRDefault="00C6543B" w:rsidP="00DB5D9B">
            <w:pPr>
              <w:jc w:val="center"/>
              <w:rPr>
                <w:sz w:val="22"/>
                <w:szCs w:val="22"/>
              </w:rPr>
            </w:pPr>
            <w:r w:rsidRPr="00C6543B">
              <w:rPr>
                <w:sz w:val="22"/>
                <w:szCs w:val="22"/>
              </w:rPr>
              <w:t>Liquido</w:t>
            </w:r>
          </w:p>
        </w:tc>
        <w:tc>
          <w:tcPr>
            <w:tcW w:w="1213" w:type="pct"/>
            <w:vAlign w:val="center"/>
            <w:hideMark/>
          </w:tcPr>
          <w:p w:rsidR="00C6543B" w:rsidRPr="00C6543B" w:rsidRDefault="00C6543B" w:rsidP="00DB5D9B">
            <w:pPr>
              <w:jc w:val="center"/>
              <w:rPr>
                <w:sz w:val="22"/>
                <w:szCs w:val="22"/>
              </w:rPr>
            </w:pPr>
            <w:r w:rsidRPr="00C6543B">
              <w:rPr>
                <w:sz w:val="22"/>
                <w:szCs w:val="22"/>
              </w:rPr>
              <w:t>Liquido</w:t>
            </w:r>
          </w:p>
        </w:tc>
      </w:tr>
      <w:tr w:rsidR="00C6543B" w:rsidRPr="00C6543B" w:rsidTr="003B7DBB">
        <w:trPr>
          <w:trHeight w:val="435"/>
          <w:tblCellSpacing w:w="0" w:type="dxa"/>
          <w:jc w:val="center"/>
        </w:trPr>
        <w:tc>
          <w:tcPr>
            <w:tcW w:w="1190" w:type="pct"/>
            <w:vAlign w:val="center"/>
            <w:hideMark/>
          </w:tcPr>
          <w:p w:rsidR="00C6543B" w:rsidRPr="00C6543B" w:rsidRDefault="00C6543B" w:rsidP="00DB5D9B">
            <w:pPr>
              <w:jc w:val="center"/>
              <w:rPr>
                <w:sz w:val="22"/>
                <w:szCs w:val="22"/>
              </w:rPr>
            </w:pPr>
            <w:r w:rsidRPr="00C6543B">
              <w:rPr>
                <w:sz w:val="22"/>
                <w:szCs w:val="22"/>
              </w:rPr>
              <w:t>Emulsión sólida</w:t>
            </w:r>
          </w:p>
        </w:tc>
        <w:tc>
          <w:tcPr>
            <w:tcW w:w="1666" w:type="pct"/>
            <w:vAlign w:val="center"/>
            <w:hideMark/>
          </w:tcPr>
          <w:p w:rsidR="00C6543B" w:rsidRPr="00C6543B" w:rsidRDefault="00C6543B" w:rsidP="00DB5D9B">
            <w:pPr>
              <w:jc w:val="center"/>
              <w:rPr>
                <w:sz w:val="22"/>
                <w:szCs w:val="22"/>
              </w:rPr>
            </w:pPr>
            <w:r w:rsidRPr="00C6543B">
              <w:rPr>
                <w:sz w:val="22"/>
                <w:szCs w:val="22"/>
              </w:rPr>
              <w:t>Pinturas, queso</w:t>
            </w:r>
          </w:p>
        </w:tc>
        <w:tc>
          <w:tcPr>
            <w:tcW w:w="930" w:type="pct"/>
            <w:vAlign w:val="center"/>
            <w:hideMark/>
          </w:tcPr>
          <w:p w:rsidR="00C6543B" w:rsidRPr="00C6543B" w:rsidRDefault="00C6543B" w:rsidP="00DB5D9B">
            <w:pPr>
              <w:jc w:val="center"/>
              <w:rPr>
                <w:sz w:val="22"/>
                <w:szCs w:val="22"/>
              </w:rPr>
            </w:pPr>
            <w:r w:rsidRPr="00C6543B">
              <w:rPr>
                <w:sz w:val="22"/>
                <w:szCs w:val="22"/>
              </w:rPr>
              <w:t>Liquido</w:t>
            </w:r>
          </w:p>
        </w:tc>
        <w:tc>
          <w:tcPr>
            <w:tcW w:w="1213" w:type="pct"/>
            <w:vAlign w:val="center"/>
            <w:hideMark/>
          </w:tcPr>
          <w:p w:rsidR="00C6543B" w:rsidRPr="00C6543B" w:rsidRDefault="00C6543B" w:rsidP="00DB5D9B">
            <w:pPr>
              <w:jc w:val="center"/>
              <w:rPr>
                <w:sz w:val="22"/>
                <w:szCs w:val="22"/>
              </w:rPr>
            </w:pPr>
            <w:r w:rsidRPr="00C6543B">
              <w:rPr>
                <w:sz w:val="22"/>
                <w:szCs w:val="22"/>
              </w:rPr>
              <w:t>Sólido</w:t>
            </w:r>
          </w:p>
        </w:tc>
      </w:tr>
      <w:tr w:rsidR="00C6543B" w:rsidRPr="00C6543B" w:rsidTr="003B7DBB">
        <w:trPr>
          <w:trHeight w:val="420"/>
          <w:tblCellSpacing w:w="0" w:type="dxa"/>
          <w:jc w:val="center"/>
        </w:trPr>
        <w:tc>
          <w:tcPr>
            <w:tcW w:w="1190" w:type="pct"/>
            <w:vAlign w:val="center"/>
            <w:hideMark/>
          </w:tcPr>
          <w:p w:rsidR="00C6543B" w:rsidRPr="00C6543B" w:rsidRDefault="00C6543B" w:rsidP="00DB5D9B">
            <w:pPr>
              <w:jc w:val="center"/>
              <w:rPr>
                <w:sz w:val="22"/>
                <w:szCs w:val="22"/>
              </w:rPr>
            </w:pPr>
            <w:r w:rsidRPr="00C6543B">
              <w:rPr>
                <w:sz w:val="22"/>
                <w:szCs w:val="22"/>
              </w:rPr>
              <w:t>Espuma</w:t>
            </w:r>
          </w:p>
        </w:tc>
        <w:tc>
          <w:tcPr>
            <w:tcW w:w="1666" w:type="pct"/>
            <w:vAlign w:val="center"/>
            <w:hideMark/>
          </w:tcPr>
          <w:p w:rsidR="00C6543B" w:rsidRPr="00C6543B" w:rsidRDefault="00C6543B" w:rsidP="00DB5D9B">
            <w:pPr>
              <w:jc w:val="center"/>
              <w:rPr>
                <w:sz w:val="22"/>
                <w:szCs w:val="22"/>
              </w:rPr>
            </w:pPr>
            <w:r w:rsidRPr="00C6543B">
              <w:rPr>
                <w:sz w:val="22"/>
                <w:szCs w:val="22"/>
              </w:rPr>
              <w:t>Nubes, esquemas</w:t>
            </w:r>
          </w:p>
        </w:tc>
        <w:tc>
          <w:tcPr>
            <w:tcW w:w="930" w:type="pct"/>
            <w:vAlign w:val="center"/>
            <w:hideMark/>
          </w:tcPr>
          <w:p w:rsidR="00C6543B" w:rsidRPr="00C6543B" w:rsidRDefault="00C6543B" w:rsidP="00DB5D9B">
            <w:pPr>
              <w:jc w:val="center"/>
              <w:rPr>
                <w:sz w:val="22"/>
                <w:szCs w:val="22"/>
              </w:rPr>
            </w:pPr>
            <w:r w:rsidRPr="00C6543B">
              <w:rPr>
                <w:sz w:val="22"/>
                <w:szCs w:val="22"/>
              </w:rPr>
              <w:t>Gas</w:t>
            </w:r>
          </w:p>
        </w:tc>
        <w:tc>
          <w:tcPr>
            <w:tcW w:w="1213" w:type="pct"/>
            <w:vAlign w:val="center"/>
            <w:hideMark/>
          </w:tcPr>
          <w:p w:rsidR="00C6543B" w:rsidRPr="00C6543B" w:rsidRDefault="00C6543B" w:rsidP="00DB5D9B">
            <w:pPr>
              <w:jc w:val="center"/>
              <w:rPr>
                <w:sz w:val="22"/>
                <w:szCs w:val="22"/>
              </w:rPr>
            </w:pPr>
            <w:r w:rsidRPr="00C6543B">
              <w:rPr>
                <w:sz w:val="22"/>
                <w:szCs w:val="22"/>
              </w:rPr>
              <w:t>Liquido</w:t>
            </w:r>
          </w:p>
        </w:tc>
      </w:tr>
      <w:tr w:rsidR="00C6543B" w:rsidRPr="00C6543B" w:rsidTr="003B7DBB">
        <w:trPr>
          <w:trHeight w:val="510"/>
          <w:tblCellSpacing w:w="0" w:type="dxa"/>
          <w:jc w:val="center"/>
        </w:trPr>
        <w:tc>
          <w:tcPr>
            <w:tcW w:w="1190" w:type="pct"/>
            <w:vAlign w:val="center"/>
            <w:hideMark/>
          </w:tcPr>
          <w:p w:rsidR="00C6543B" w:rsidRPr="00C6543B" w:rsidRDefault="00C6543B" w:rsidP="00DB5D9B">
            <w:pPr>
              <w:jc w:val="center"/>
              <w:rPr>
                <w:sz w:val="22"/>
                <w:szCs w:val="22"/>
              </w:rPr>
            </w:pPr>
            <w:r w:rsidRPr="00C6543B">
              <w:rPr>
                <w:sz w:val="22"/>
                <w:szCs w:val="22"/>
              </w:rPr>
              <w:t>Espuma sólida</w:t>
            </w:r>
          </w:p>
        </w:tc>
        <w:tc>
          <w:tcPr>
            <w:tcW w:w="1666" w:type="pct"/>
            <w:vAlign w:val="center"/>
            <w:hideMark/>
          </w:tcPr>
          <w:p w:rsidR="00C6543B" w:rsidRPr="00C6543B" w:rsidRDefault="00C6543B" w:rsidP="00DB5D9B">
            <w:pPr>
              <w:jc w:val="center"/>
              <w:rPr>
                <w:sz w:val="22"/>
                <w:szCs w:val="22"/>
              </w:rPr>
            </w:pPr>
            <w:r w:rsidRPr="00C6543B">
              <w:rPr>
                <w:sz w:val="22"/>
                <w:szCs w:val="22"/>
              </w:rPr>
              <w:t>Piedra pómez</w:t>
            </w:r>
          </w:p>
        </w:tc>
        <w:tc>
          <w:tcPr>
            <w:tcW w:w="930" w:type="pct"/>
            <w:vAlign w:val="center"/>
            <w:hideMark/>
          </w:tcPr>
          <w:p w:rsidR="00C6543B" w:rsidRPr="00C6543B" w:rsidRDefault="00C6543B" w:rsidP="00DB5D9B">
            <w:pPr>
              <w:jc w:val="center"/>
              <w:rPr>
                <w:sz w:val="22"/>
                <w:szCs w:val="22"/>
              </w:rPr>
            </w:pPr>
            <w:r w:rsidRPr="00C6543B">
              <w:rPr>
                <w:sz w:val="22"/>
                <w:szCs w:val="22"/>
              </w:rPr>
              <w:t>Gas</w:t>
            </w:r>
          </w:p>
        </w:tc>
        <w:tc>
          <w:tcPr>
            <w:tcW w:w="1213" w:type="pct"/>
            <w:vAlign w:val="center"/>
            <w:hideMark/>
          </w:tcPr>
          <w:p w:rsidR="00C6543B" w:rsidRPr="00C6543B" w:rsidRDefault="00C6543B" w:rsidP="00DB5D9B">
            <w:pPr>
              <w:jc w:val="center"/>
              <w:rPr>
                <w:sz w:val="22"/>
                <w:szCs w:val="22"/>
              </w:rPr>
            </w:pPr>
            <w:r w:rsidRPr="00C6543B">
              <w:rPr>
                <w:sz w:val="22"/>
                <w:szCs w:val="22"/>
              </w:rPr>
              <w:t xml:space="preserve">Sólido </w:t>
            </w:r>
          </w:p>
        </w:tc>
      </w:tr>
      <w:tr w:rsidR="00C6543B" w:rsidRPr="00C6543B" w:rsidTr="003B7DBB">
        <w:trPr>
          <w:trHeight w:val="510"/>
          <w:tblCellSpacing w:w="0" w:type="dxa"/>
          <w:jc w:val="center"/>
        </w:trPr>
        <w:tc>
          <w:tcPr>
            <w:tcW w:w="1190" w:type="pct"/>
            <w:vAlign w:val="center"/>
            <w:hideMark/>
          </w:tcPr>
          <w:p w:rsidR="00C6543B" w:rsidRPr="00C6543B" w:rsidRDefault="00C6543B" w:rsidP="00DB5D9B">
            <w:pPr>
              <w:jc w:val="center"/>
              <w:rPr>
                <w:sz w:val="22"/>
                <w:szCs w:val="22"/>
              </w:rPr>
            </w:pPr>
          </w:p>
          <w:p w:rsidR="00C6543B" w:rsidRPr="00C6543B" w:rsidRDefault="00C6543B" w:rsidP="00DB5D9B">
            <w:pPr>
              <w:jc w:val="center"/>
              <w:rPr>
                <w:sz w:val="22"/>
                <w:szCs w:val="22"/>
              </w:rPr>
            </w:pPr>
          </w:p>
          <w:p w:rsidR="00C6543B" w:rsidRPr="00C6543B" w:rsidRDefault="00C6543B" w:rsidP="00DB5D9B">
            <w:pPr>
              <w:jc w:val="center"/>
              <w:rPr>
                <w:sz w:val="22"/>
                <w:szCs w:val="22"/>
              </w:rPr>
            </w:pPr>
          </w:p>
        </w:tc>
        <w:tc>
          <w:tcPr>
            <w:tcW w:w="1666" w:type="pct"/>
            <w:vAlign w:val="center"/>
            <w:hideMark/>
          </w:tcPr>
          <w:p w:rsidR="00C6543B" w:rsidRPr="00C6543B" w:rsidRDefault="00C6543B" w:rsidP="00DB5D9B">
            <w:pPr>
              <w:jc w:val="center"/>
              <w:rPr>
                <w:sz w:val="22"/>
                <w:szCs w:val="22"/>
              </w:rPr>
            </w:pPr>
          </w:p>
        </w:tc>
        <w:tc>
          <w:tcPr>
            <w:tcW w:w="930" w:type="pct"/>
            <w:vAlign w:val="center"/>
            <w:hideMark/>
          </w:tcPr>
          <w:p w:rsidR="00C6543B" w:rsidRPr="00C6543B" w:rsidRDefault="00C6543B" w:rsidP="00DB5D9B">
            <w:pPr>
              <w:jc w:val="center"/>
              <w:rPr>
                <w:sz w:val="22"/>
                <w:szCs w:val="22"/>
              </w:rPr>
            </w:pPr>
          </w:p>
        </w:tc>
        <w:tc>
          <w:tcPr>
            <w:tcW w:w="1213" w:type="pct"/>
            <w:vAlign w:val="center"/>
            <w:hideMark/>
          </w:tcPr>
          <w:p w:rsidR="00C6543B" w:rsidRPr="00C6543B" w:rsidRDefault="00C6543B" w:rsidP="00DB5D9B">
            <w:pPr>
              <w:jc w:val="center"/>
              <w:rPr>
                <w:sz w:val="22"/>
                <w:szCs w:val="22"/>
              </w:rPr>
            </w:pPr>
          </w:p>
        </w:tc>
      </w:tr>
    </w:tbl>
    <w:p w:rsidR="00C6543B" w:rsidRPr="00C6543B" w:rsidRDefault="00C6543B" w:rsidP="00C6543B">
      <w:pPr>
        <w:numPr>
          <w:ilvl w:val="0"/>
          <w:numId w:val="6"/>
        </w:numPr>
        <w:spacing w:before="100" w:beforeAutospacing="1" w:after="100" w:afterAutospacing="1"/>
        <w:rPr>
          <w:sz w:val="22"/>
          <w:szCs w:val="22"/>
        </w:rPr>
      </w:pPr>
      <w:r w:rsidRPr="00C6543B">
        <w:rPr>
          <w:rFonts w:cs="Tahoma"/>
          <w:b/>
          <w:bCs/>
          <w:sz w:val="22"/>
          <w:szCs w:val="22"/>
        </w:rPr>
        <w:t>PROPIEDADES DE LOS COLOIDES</w:t>
      </w:r>
    </w:p>
    <w:p w:rsidR="00C6543B" w:rsidRPr="00C6543B" w:rsidRDefault="00C6543B" w:rsidP="00C6543B">
      <w:pPr>
        <w:spacing w:before="100" w:beforeAutospacing="1" w:after="100" w:afterAutospacing="1"/>
        <w:rPr>
          <w:sz w:val="22"/>
          <w:szCs w:val="22"/>
        </w:rPr>
      </w:pPr>
      <w:r w:rsidRPr="00C6543B">
        <w:rPr>
          <w:rFonts w:cs="Tahoma"/>
          <w:sz w:val="22"/>
          <w:szCs w:val="22"/>
        </w:rPr>
        <w:t xml:space="preserve">Las propiedades de los coloides </w:t>
      </w:r>
      <w:r w:rsidR="003B7DBB" w:rsidRPr="00C6543B">
        <w:rPr>
          <w:rFonts w:cs="Tahoma"/>
          <w:sz w:val="22"/>
          <w:szCs w:val="22"/>
        </w:rPr>
        <w:t>son:</w:t>
      </w:r>
      <w:r w:rsidRPr="00C6543B">
        <w:rPr>
          <w:rFonts w:cs="Tahoma"/>
          <w:sz w:val="22"/>
          <w:szCs w:val="22"/>
        </w:rPr>
        <w:t xml:space="preserve"> </w:t>
      </w:r>
    </w:p>
    <w:p w:rsidR="00C6543B" w:rsidRPr="00C6543B" w:rsidRDefault="00C6543B" w:rsidP="00C6543B">
      <w:pPr>
        <w:numPr>
          <w:ilvl w:val="0"/>
          <w:numId w:val="7"/>
        </w:numPr>
        <w:spacing w:before="100" w:beforeAutospacing="1" w:after="100" w:afterAutospacing="1"/>
        <w:rPr>
          <w:sz w:val="22"/>
          <w:szCs w:val="22"/>
        </w:rPr>
      </w:pPr>
      <w:r w:rsidRPr="00C6543B">
        <w:rPr>
          <w:b/>
          <w:bCs/>
          <w:iCs/>
          <w:sz w:val="22"/>
          <w:szCs w:val="22"/>
        </w:rPr>
        <w:t>Movimiento browniano</w:t>
      </w:r>
      <w:r w:rsidRPr="00C6543B">
        <w:rPr>
          <w:b/>
          <w:bCs/>
          <w:iCs/>
          <w:sz w:val="22"/>
          <w:szCs w:val="22"/>
          <w:u w:val="single"/>
        </w:rPr>
        <w:t>:</w:t>
      </w:r>
      <w:r w:rsidRPr="00C6543B">
        <w:rPr>
          <w:rFonts w:cs="Tahoma"/>
          <w:sz w:val="22"/>
          <w:szCs w:val="22"/>
        </w:rPr>
        <w:t xml:space="preserve"> Se observa en un coloide al ultramicroscopio, y se caracteriza por un movimiento de partículas rápido, caótico y continuo; esto se debe al choque de las partículas dispersas con las del medio.</w:t>
      </w:r>
    </w:p>
    <w:p w:rsidR="00C6543B" w:rsidRPr="00C6543B" w:rsidRDefault="00C6543B" w:rsidP="00C6543B">
      <w:pPr>
        <w:numPr>
          <w:ilvl w:val="0"/>
          <w:numId w:val="7"/>
        </w:numPr>
        <w:spacing w:before="100" w:beforeAutospacing="1" w:after="100" w:afterAutospacing="1"/>
        <w:rPr>
          <w:sz w:val="22"/>
          <w:szCs w:val="22"/>
        </w:rPr>
      </w:pPr>
      <w:r w:rsidRPr="00C6543B">
        <w:rPr>
          <w:b/>
          <w:bCs/>
          <w:iCs/>
          <w:sz w:val="22"/>
          <w:szCs w:val="22"/>
        </w:rPr>
        <w:t xml:space="preserve">Efecto de </w:t>
      </w:r>
      <w:proofErr w:type="spellStart"/>
      <w:r w:rsidRPr="00C6543B">
        <w:rPr>
          <w:b/>
          <w:bCs/>
          <w:iCs/>
          <w:sz w:val="22"/>
          <w:szCs w:val="22"/>
        </w:rPr>
        <w:t>Tyndall</w:t>
      </w:r>
      <w:proofErr w:type="spellEnd"/>
      <w:r w:rsidRPr="00C6543B">
        <w:rPr>
          <w:rFonts w:cs="Tahoma"/>
          <w:sz w:val="22"/>
          <w:szCs w:val="22"/>
        </w:rPr>
        <w:t>  Es una propiedad óptica de los coloides y consiste en la difracción de los rayos de luz que pasan a través de un coloide. Esto no ocurre en otras sustancias.</w:t>
      </w:r>
    </w:p>
    <w:p w:rsidR="00C6543B" w:rsidRPr="00C6543B" w:rsidRDefault="00C6543B" w:rsidP="00C6543B">
      <w:pPr>
        <w:numPr>
          <w:ilvl w:val="0"/>
          <w:numId w:val="7"/>
        </w:numPr>
        <w:spacing w:before="100" w:beforeAutospacing="1" w:after="100" w:afterAutospacing="1"/>
        <w:rPr>
          <w:sz w:val="22"/>
          <w:szCs w:val="22"/>
        </w:rPr>
      </w:pPr>
      <w:r w:rsidRPr="00C6543B">
        <w:rPr>
          <w:b/>
          <w:bCs/>
          <w:iCs/>
          <w:sz w:val="22"/>
          <w:szCs w:val="22"/>
        </w:rPr>
        <w:t>Adsorción</w:t>
      </w:r>
      <w:r w:rsidRPr="00C6543B">
        <w:rPr>
          <w:b/>
          <w:bCs/>
          <w:iCs/>
          <w:sz w:val="22"/>
          <w:szCs w:val="22"/>
          <w:u w:val="single"/>
        </w:rPr>
        <w:t>:</w:t>
      </w:r>
      <w:r w:rsidRPr="00C6543B">
        <w:rPr>
          <w:rFonts w:cs="Tahoma"/>
          <w:sz w:val="22"/>
          <w:szCs w:val="22"/>
        </w:rPr>
        <w:t xml:space="preserve"> Los coloides son excelentes adsorbentes debido al tamaño pequeño de las partículas y a la superficie grande. </w:t>
      </w:r>
      <w:r w:rsidRPr="00C6543B">
        <w:rPr>
          <w:rFonts w:cs="Tahoma"/>
          <w:bCs/>
          <w:sz w:val="22"/>
          <w:szCs w:val="22"/>
        </w:rPr>
        <w:t>Ejemplo</w:t>
      </w:r>
      <w:r w:rsidRPr="00C6543B">
        <w:rPr>
          <w:rFonts w:cs="Tahoma"/>
          <w:b/>
          <w:bCs/>
          <w:sz w:val="22"/>
          <w:szCs w:val="22"/>
        </w:rPr>
        <w:t>:</w:t>
      </w:r>
      <w:r w:rsidRPr="00C6543B">
        <w:rPr>
          <w:rFonts w:cs="Tahoma"/>
          <w:sz w:val="22"/>
          <w:szCs w:val="22"/>
        </w:rPr>
        <w:t xml:space="preserve"> el carbón activado tiene gran </w:t>
      </w:r>
      <w:r w:rsidRPr="00C6543B">
        <w:rPr>
          <w:rFonts w:cs="Tahoma"/>
          <w:sz w:val="22"/>
          <w:szCs w:val="22"/>
        </w:rPr>
        <w:lastRenderedPageBreak/>
        <w:t>adsorción, por tanto, se usa en los extractores de olores; esta propiedad se usa también en cromatografía.</w:t>
      </w:r>
    </w:p>
    <w:p w:rsidR="00C6543B" w:rsidRPr="003B7DBB" w:rsidRDefault="00C6543B" w:rsidP="00C6543B">
      <w:pPr>
        <w:numPr>
          <w:ilvl w:val="0"/>
          <w:numId w:val="7"/>
        </w:numPr>
        <w:autoSpaceDE w:val="0"/>
        <w:autoSpaceDN w:val="0"/>
        <w:adjustRightInd w:val="0"/>
        <w:spacing w:before="100" w:beforeAutospacing="1" w:after="240"/>
        <w:jc w:val="both"/>
        <w:rPr>
          <w:rFonts w:cs="Verdana,Bold"/>
          <w:bCs/>
          <w:sz w:val="20"/>
          <w:szCs w:val="20"/>
        </w:rPr>
      </w:pPr>
      <w:r w:rsidRPr="003B7DBB">
        <w:rPr>
          <w:b/>
          <w:bCs/>
          <w:iCs/>
          <w:sz w:val="22"/>
          <w:szCs w:val="22"/>
        </w:rPr>
        <w:t>Carga eléctrica</w:t>
      </w:r>
      <w:r w:rsidRPr="003B7DBB">
        <w:rPr>
          <w:b/>
          <w:bCs/>
          <w:iCs/>
          <w:sz w:val="22"/>
          <w:szCs w:val="22"/>
          <w:u w:val="single"/>
        </w:rPr>
        <w:t>:</w:t>
      </w:r>
      <w:r w:rsidRPr="003B7DBB">
        <w:rPr>
          <w:rFonts w:cs="Tahoma"/>
          <w:sz w:val="22"/>
          <w:szCs w:val="22"/>
        </w:rPr>
        <w:t xml:space="preserve"> Las partículas presentan cargas eléctricas positivas o negativas. Si se trasladan al mismo tiempo hacia el polo positivo se denomina anaforesis; si ocurre el movimiento hacia el polo negativo, cataforesis.</w:t>
      </w:r>
      <w:r w:rsidRPr="003B7DBB">
        <w:rPr>
          <w:rFonts w:cs="Tahoma"/>
          <w:sz w:val="22"/>
          <w:szCs w:val="22"/>
        </w:rPr>
        <w:br/>
      </w:r>
    </w:p>
    <w:p w:rsidR="00C6543B" w:rsidRPr="00C6543B" w:rsidRDefault="00C6543B" w:rsidP="00C6543B">
      <w:pPr>
        <w:rPr>
          <w:rFonts w:cs="Arial"/>
          <w:b/>
          <w:sz w:val="22"/>
          <w:szCs w:val="22"/>
        </w:rPr>
      </w:pPr>
      <w:r w:rsidRPr="00C6543B">
        <w:rPr>
          <w:rFonts w:cs="Arial"/>
          <w:bCs/>
          <w:sz w:val="22"/>
          <w:szCs w:val="22"/>
        </w:rPr>
        <w:t xml:space="preserve">II. </w:t>
      </w:r>
      <w:r w:rsidRPr="00C6543B">
        <w:rPr>
          <w:rFonts w:cs="Arial"/>
          <w:b/>
          <w:sz w:val="22"/>
          <w:szCs w:val="22"/>
        </w:rPr>
        <w:t>DISOLUCIONES</w:t>
      </w:r>
    </w:p>
    <w:p w:rsidR="00C6543B" w:rsidRPr="00C6543B" w:rsidRDefault="00C6543B" w:rsidP="00C6543B">
      <w:pPr>
        <w:pStyle w:val="NormalWeb"/>
        <w:jc w:val="both"/>
        <w:rPr>
          <w:sz w:val="22"/>
          <w:szCs w:val="22"/>
        </w:rPr>
      </w:pPr>
      <w:r w:rsidRPr="00C6543B">
        <w:rPr>
          <w:sz w:val="22"/>
          <w:szCs w:val="22"/>
        </w:rPr>
        <w:t>Las disoluciones son mezclas homogéneas de sustancias en iguales o distintos estados de agregación. La concentración de una disolución constituye una de sus principales características. Bastantes propiedades de las disoluciones dependen exclusivamente de la concentración. Su estudio resulta de interés tanto para la física como para la química.</w:t>
      </w:r>
    </w:p>
    <w:p w:rsidR="00C6543B" w:rsidRPr="00C6543B" w:rsidRDefault="00C6543B" w:rsidP="00C6543B">
      <w:pPr>
        <w:pStyle w:val="NormalWeb"/>
        <w:jc w:val="both"/>
        <w:rPr>
          <w:sz w:val="22"/>
          <w:szCs w:val="22"/>
        </w:rPr>
      </w:pPr>
      <w:r w:rsidRPr="00C6543B">
        <w:rPr>
          <w:sz w:val="22"/>
          <w:szCs w:val="22"/>
        </w:rPr>
        <w:t>El estudio de los diferentes estados de agregación de la materia se suele referir, para simplificar, a una situación de laboratorio, admitiéndose que las sustancias consideradas son puras, es decir, están formadas por un mismo tipo de componentes elementales, ya sean átomos, moléculas, o pares de iones. Los cambios de estado, cuando se producen, sólo afectan a su ordenación o agregación.</w:t>
      </w:r>
    </w:p>
    <w:p w:rsidR="00C6543B" w:rsidRPr="00C6543B" w:rsidRDefault="00C6543B" w:rsidP="00C6543B">
      <w:pPr>
        <w:pStyle w:val="NormalWeb"/>
        <w:jc w:val="both"/>
        <w:rPr>
          <w:sz w:val="22"/>
          <w:szCs w:val="22"/>
        </w:rPr>
      </w:pPr>
      <w:r w:rsidRPr="00C6543B">
        <w:rPr>
          <w:sz w:val="22"/>
          <w:szCs w:val="22"/>
        </w:rPr>
        <w:t>Sin embargo, en la naturaleza, la materia se presenta, con mayor frecuencia, en forma de mezcla de sustancias puras. Las disoluciones constituyen un tipo particular de mezclas. El aire de la atmósfera o el agua del mar son ejemplos de disoluciones. El hecho de que la mayor parte de los procesos químicos tengan lugar en disolución hace del estudio de las disoluciones un apartado importante de la química-física.</w:t>
      </w:r>
    </w:p>
    <w:p w:rsidR="00C6543B" w:rsidRPr="00C6543B" w:rsidRDefault="00C6543B" w:rsidP="00C6543B">
      <w:pPr>
        <w:autoSpaceDE w:val="0"/>
        <w:autoSpaceDN w:val="0"/>
        <w:adjustRightInd w:val="0"/>
        <w:jc w:val="both"/>
        <w:rPr>
          <w:rFonts w:cs="Arial"/>
          <w:sz w:val="22"/>
          <w:szCs w:val="22"/>
        </w:rPr>
      </w:pPr>
      <w:r w:rsidRPr="00C6543B">
        <w:rPr>
          <w:rFonts w:cs="Arial"/>
          <w:b/>
          <w:bCs/>
          <w:sz w:val="22"/>
          <w:szCs w:val="22"/>
        </w:rPr>
        <w:t>Las disoluciones</w:t>
      </w:r>
      <w:r w:rsidRPr="00C6543B">
        <w:rPr>
          <w:rFonts w:cs="Arial"/>
          <w:sz w:val="22"/>
          <w:szCs w:val="22"/>
        </w:rPr>
        <w:t xml:space="preserve"> son materiales homogéneos formados por dos o más especies químicas que no reaccionan entre sí; cuyos componentes se encuentran en proporción que varía entre ciertos límites. El tamaño medio de las partículas es inferior a 1 </w:t>
      </w:r>
      <w:r w:rsidRPr="00C6543B">
        <w:rPr>
          <w:rFonts w:cs="Arial"/>
          <w:sz w:val="22"/>
          <w:szCs w:val="22"/>
        </w:rPr>
        <w:t>m. Son mezclas homogéneas entre un soluto y un solvente (disolvente). El soluto es el componente minoritario mientras que el disolvente se encuentra en mayor proporción en masa. Las soluciones se pueden clasificar según el estado de agregación de sus componentes</w:t>
      </w:r>
    </w:p>
    <w:p w:rsidR="00C6543B" w:rsidRPr="00C6543B" w:rsidRDefault="00C6543B" w:rsidP="00C6543B">
      <w:pPr>
        <w:shd w:val="clear" w:color="auto" w:fill="FFFFFF"/>
        <w:spacing w:before="135" w:after="135" w:line="270" w:lineRule="atLeast"/>
        <w:jc w:val="both"/>
        <w:rPr>
          <w:rFonts w:cs="Arial"/>
          <w:sz w:val="22"/>
          <w:szCs w:val="22"/>
        </w:rPr>
      </w:pPr>
      <w:r w:rsidRPr="00C6543B">
        <w:rPr>
          <w:rFonts w:cs="Arial"/>
          <w:sz w:val="22"/>
          <w:szCs w:val="22"/>
        </w:rPr>
        <w:t xml:space="preserve">Toda disolución está formada por una fase dispersa llamada soluto y un medio </w:t>
      </w:r>
      <w:proofErr w:type="spellStart"/>
      <w:r w:rsidRPr="00C6543B">
        <w:rPr>
          <w:rFonts w:cs="Arial"/>
          <w:sz w:val="22"/>
          <w:szCs w:val="22"/>
        </w:rPr>
        <w:t>dispersante</w:t>
      </w:r>
      <w:proofErr w:type="spellEnd"/>
      <w:r w:rsidRPr="00C6543B">
        <w:rPr>
          <w:rFonts w:cs="Arial"/>
          <w:sz w:val="22"/>
          <w:szCs w:val="22"/>
        </w:rPr>
        <w:t xml:space="preserve"> denominado disolvente. Una disolución puede estar formada por uno o más soluto y uno o más disolventes. Pero en este tema nos referiremos a las </w:t>
      </w:r>
      <w:hyperlink r:id="rId8" w:history="1">
        <w:r w:rsidRPr="00C6543B">
          <w:rPr>
            <w:rStyle w:val="Hipervnculo"/>
            <w:rFonts w:cs="Arial"/>
            <w:color w:val="auto"/>
            <w:sz w:val="22"/>
            <w:szCs w:val="22"/>
          </w:rPr>
          <w:t>soluciones</w:t>
        </w:r>
      </w:hyperlink>
      <w:r w:rsidRPr="00C6543B">
        <w:rPr>
          <w:rFonts w:cs="Arial"/>
          <w:sz w:val="22"/>
          <w:szCs w:val="22"/>
        </w:rPr>
        <w:t xml:space="preserve"> binarias, es decir, aquellas que están constituidas solo por un soluto y un disolvente.</w:t>
      </w:r>
    </w:p>
    <w:p w:rsidR="00C6543B" w:rsidRPr="00C6543B" w:rsidRDefault="00C6543B" w:rsidP="00C6543B">
      <w:pPr>
        <w:jc w:val="both"/>
        <w:rPr>
          <w:rFonts w:cs="Arial"/>
          <w:sz w:val="22"/>
          <w:szCs w:val="22"/>
        </w:rPr>
      </w:pPr>
    </w:p>
    <w:p w:rsidR="00C6543B" w:rsidRPr="00C6543B" w:rsidRDefault="00C6543B" w:rsidP="00C6543B">
      <w:pPr>
        <w:shd w:val="clear" w:color="auto" w:fill="FFFFFF"/>
        <w:spacing w:before="135" w:after="135" w:line="270" w:lineRule="atLeast"/>
        <w:jc w:val="both"/>
        <w:rPr>
          <w:rFonts w:cs="Arial"/>
          <w:b/>
          <w:bCs/>
          <w:sz w:val="22"/>
          <w:szCs w:val="22"/>
        </w:rPr>
      </w:pPr>
      <w:r w:rsidRPr="00C6543B">
        <w:rPr>
          <w:rFonts w:cs="Arial"/>
          <w:sz w:val="22"/>
          <w:szCs w:val="22"/>
        </w:rPr>
        <w:t xml:space="preserve">a.  </w:t>
      </w:r>
      <w:r w:rsidRPr="00C6543B">
        <w:rPr>
          <w:rFonts w:cs="Arial"/>
          <w:b/>
          <w:bCs/>
          <w:sz w:val="22"/>
          <w:szCs w:val="22"/>
        </w:rPr>
        <w:t>Características de las disoluciones</w:t>
      </w:r>
    </w:p>
    <w:p w:rsidR="00C6543B" w:rsidRPr="00C6543B" w:rsidRDefault="00C6543B" w:rsidP="00C6543B">
      <w:pPr>
        <w:numPr>
          <w:ilvl w:val="0"/>
          <w:numId w:val="2"/>
        </w:numPr>
        <w:shd w:val="clear" w:color="auto" w:fill="FFFFFF"/>
        <w:spacing w:after="100" w:afterAutospacing="1"/>
        <w:ind w:left="525"/>
        <w:jc w:val="both"/>
        <w:rPr>
          <w:rFonts w:cs="Arial"/>
          <w:sz w:val="22"/>
          <w:szCs w:val="22"/>
        </w:rPr>
      </w:pPr>
      <w:r w:rsidRPr="00C6543B">
        <w:rPr>
          <w:rFonts w:cs="Arial"/>
          <w:sz w:val="22"/>
          <w:szCs w:val="22"/>
        </w:rPr>
        <w:t xml:space="preserve">Son mezclas homogéneas, es decir, que las sustancias que la conforman ocupan una sola fase, y presentan una distribución regular de sus propiedades físicas y químicas, por lo tanto al dividir la disolución en n partes iguales o distintas, cada una de las porciones arrojará las mismas propiedades físicas y químicas. </w:t>
      </w:r>
    </w:p>
    <w:p w:rsidR="00C6543B" w:rsidRPr="00C6543B" w:rsidRDefault="00C6543B" w:rsidP="00C6543B">
      <w:pPr>
        <w:numPr>
          <w:ilvl w:val="0"/>
          <w:numId w:val="2"/>
        </w:numPr>
        <w:shd w:val="clear" w:color="auto" w:fill="FFFFFF"/>
        <w:spacing w:after="100" w:afterAutospacing="1"/>
        <w:ind w:left="525"/>
        <w:jc w:val="both"/>
        <w:rPr>
          <w:rFonts w:cs="Arial"/>
          <w:sz w:val="22"/>
          <w:szCs w:val="22"/>
        </w:rPr>
      </w:pPr>
      <w:r w:rsidRPr="00C6543B">
        <w:rPr>
          <w:rFonts w:cs="Arial"/>
          <w:sz w:val="22"/>
          <w:szCs w:val="22"/>
        </w:rPr>
        <w:t xml:space="preserve">La cantidad de soluto y la cantidad de disolvente se encuentran en proporciones que varían entre ciertos límites. Por ejemplo, </w:t>
      </w:r>
      <w:smartTag w:uri="urn:schemas-microsoft-com:office:smarttags" w:element="metricconverter">
        <w:smartTagPr>
          <w:attr w:name="ProductID" w:val="100 g"/>
        </w:smartTagPr>
        <w:r w:rsidRPr="00C6543B">
          <w:rPr>
            <w:rFonts w:cs="Arial"/>
            <w:sz w:val="22"/>
            <w:szCs w:val="22"/>
          </w:rPr>
          <w:t>100 g</w:t>
        </w:r>
      </w:smartTag>
      <w:r w:rsidRPr="00C6543B">
        <w:rPr>
          <w:rFonts w:cs="Arial"/>
          <w:sz w:val="22"/>
          <w:szCs w:val="22"/>
        </w:rPr>
        <w:t xml:space="preserve"> de agua a </w:t>
      </w:r>
      <w:smartTag w:uri="urn:schemas-microsoft-com:office:smarttags" w:element="metricconverter">
        <w:smartTagPr>
          <w:attr w:name="ProductID" w:val="0 ﾺC"/>
        </w:smartTagPr>
        <w:r w:rsidRPr="00C6543B">
          <w:rPr>
            <w:rFonts w:cs="Arial"/>
            <w:sz w:val="22"/>
            <w:szCs w:val="22"/>
          </w:rPr>
          <w:t>0 ºC</w:t>
        </w:r>
      </w:smartTag>
      <w:r w:rsidRPr="00C6543B">
        <w:rPr>
          <w:rFonts w:cs="Arial"/>
          <w:sz w:val="22"/>
          <w:szCs w:val="22"/>
        </w:rPr>
        <w:t xml:space="preserve"> es capaz de disolver hasta </w:t>
      </w:r>
      <w:smartTag w:uri="urn:schemas-microsoft-com:office:smarttags" w:element="metricconverter">
        <w:smartTagPr>
          <w:attr w:name="ProductID" w:val="37,5 g"/>
        </w:smartTagPr>
        <w:r w:rsidRPr="00C6543B">
          <w:rPr>
            <w:rFonts w:cs="Arial"/>
            <w:sz w:val="22"/>
            <w:szCs w:val="22"/>
          </w:rPr>
          <w:t>37,5 g</w:t>
        </w:r>
      </w:smartTag>
      <w:r w:rsidRPr="00C6543B">
        <w:rPr>
          <w:rFonts w:cs="Arial"/>
          <w:sz w:val="22"/>
          <w:szCs w:val="22"/>
        </w:rPr>
        <w:t xml:space="preserve"> de </w:t>
      </w:r>
      <w:proofErr w:type="spellStart"/>
      <w:r w:rsidRPr="00C6543B">
        <w:rPr>
          <w:rFonts w:cs="Arial"/>
          <w:sz w:val="22"/>
          <w:szCs w:val="22"/>
        </w:rPr>
        <w:t>NaCl</w:t>
      </w:r>
      <w:proofErr w:type="spellEnd"/>
      <w:r w:rsidRPr="00C6543B">
        <w:rPr>
          <w:rFonts w:cs="Arial"/>
          <w:sz w:val="22"/>
          <w:szCs w:val="22"/>
        </w:rPr>
        <w:t xml:space="preserve">, pero si mezclamos </w:t>
      </w:r>
      <w:smartTag w:uri="urn:schemas-microsoft-com:office:smarttags" w:element="metricconverter">
        <w:smartTagPr>
          <w:attr w:name="ProductID" w:val="40 g"/>
        </w:smartTagPr>
        <w:r w:rsidRPr="00C6543B">
          <w:rPr>
            <w:rFonts w:cs="Arial"/>
            <w:sz w:val="22"/>
            <w:szCs w:val="22"/>
          </w:rPr>
          <w:t>40 g</w:t>
        </w:r>
      </w:smartTag>
      <w:r w:rsidRPr="00C6543B">
        <w:rPr>
          <w:rFonts w:cs="Arial"/>
          <w:sz w:val="22"/>
          <w:szCs w:val="22"/>
        </w:rPr>
        <w:t xml:space="preserve"> de </w:t>
      </w:r>
      <w:proofErr w:type="spellStart"/>
      <w:r w:rsidRPr="00C6543B">
        <w:rPr>
          <w:rFonts w:cs="Arial"/>
          <w:sz w:val="22"/>
          <w:szCs w:val="22"/>
        </w:rPr>
        <w:t>NaCl</w:t>
      </w:r>
      <w:proofErr w:type="spellEnd"/>
      <w:r w:rsidRPr="00C6543B">
        <w:rPr>
          <w:rFonts w:cs="Arial"/>
          <w:sz w:val="22"/>
          <w:szCs w:val="22"/>
        </w:rPr>
        <w:t xml:space="preserve"> con </w:t>
      </w:r>
      <w:smartTag w:uri="urn:schemas-microsoft-com:office:smarttags" w:element="metricconverter">
        <w:smartTagPr>
          <w:attr w:name="ProductID" w:val="100 g"/>
        </w:smartTagPr>
        <w:r w:rsidRPr="00C6543B">
          <w:rPr>
            <w:rFonts w:cs="Arial"/>
            <w:sz w:val="22"/>
            <w:szCs w:val="22"/>
          </w:rPr>
          <w:t>100 g</w:t>
        </w:r>
      </w:smartTag>
      <w:r w:rsidRPr="00C6543B">
        <w:rPr>
          <w:rFonts w:cs="Arial"/>
          <w:sz w:val="22"/>
          <w:szCs w:val="22"/>
        </w:rPr>
        <w:t xml:space="preserve"> de agua a la temperatura señalada, quedará un exceso de soluto sin disolver. </w:t>
      </w:r>
    </w:p>
    <w:p w:rsidR="00C6543B" w:rsidRPr="00C6543B" w:rsidRDefault="00C6543B" w:rsidP="00C6543B">
      <w:pPr>
        <w:numPr>
          <w:ilvl w:val="0"/>
          <w:numId w:val="2"/>
        </w:numPr>
        <w:shd w:val="clear" w:color="auto" w:fill="FFFFFF"/>
        <w:spacing w:after="100" w:afterAutospacing="1"/>
        <w:ind w:left="525"/>
        <w:jc w:val="both"/>
        <w:rPr>
          <w:rFonts w:cs="Arial"/>
          <w:sz w:val="22"/>
          <w:szCs w:val="22"/>
        </w:rPr>
      </w:pPr>
      <w:r w:rsidRPr="00C6543B">
        <w:rPr>
          <w:rFonts w:cs="Arial"/>
          <w:sz w:val="22"/>
          <w:szCs w:val="22"/>
        </w:rPr>
        <w:t xml:space="preserve"> Sus propiedades físicas dependen de su concentración.</w:t>
      </w:r>
    </w:p>
    <w:p w:rsidR="00C6543B" w:rsidRPr="00C6543B" w:rsidRDefault="00C6543B" w:rsidP="00C6543B">
      <w:pPr>
        <w:shd w:val="clear" w:color="auto" w:fill="FFFFFF"/>
        <w:spacing w:before="135" w:after="135"/>
        <w:jc w:val="both"/>
        <w:rPr>
          <w:rFonts w:cs="Arial"/>
          <w:sz w:val="22"/>
          <w:szCs w:val="22"/>
        </w:rPr>
      </w:pPr>
      <w:r w:rsidRPr="00C6543B">
        <w:rPr>
          <w:rFonts w:cs="Arial"/>
          <w:sz w:val="22"/>
          <w:szCs w:val="22"/>
        </w:rPr>
        <w:t>Ej. Disolución de  HCl 12 mol/L Densidad = 1,18 g/cm</w:t>
      </w:r>
      <w:r w:rsidRPr="00C6543B">
        <w:rPr>
          <w:rFonts w:cs="Arial"/>
          <w:sz w:val="22"/>
          <w:szCs w:val="22"/>
          <w:vertAlign w:val="superscript"/>
        </w:rPr>
        <w:t xml:space="preserve">3 </w:t>
      </w:r>
    </w:p>
    <w:p w:rsidR="00C6543B" w:rsidRPr="00C6543B" w:rsidRDefault="00C6543B" w:rsidP="00C6543B">
      <w:pPr>
        <w:shd w:val="clear" w:color="auto" w:fill="FFFFFF"/>
        <w:spacing w:before="135" w:after="135"/>
        <w:jc w:val="both"/>
        <w:rPr>
          <w:rFonts w:cs="Arial"/>
          <w:sz w:val="22"/>
          <w:szCs w:val="22"/>
        </w:rPr>
      </w:pPr>
      <w:r w:rsidRPr="00C6543B">
        <w:rPr>
          <w:rFonts w:cs="Arial"/>
          <w:sz w:val="22"/>
          <w:szCs w:val="22"/>
        </w:rPr>
        <w:t>Disolución de    HCl 6 mol/L Densidad = 1,10 g/cm</w:t>
      </w:r>
      <w:r w:rsidRPr="00C6543B">
        <w:rPr>
          <w:rFonts w:cs="Arial"/>
          <w:sz w:val="22"/>
          <w:szCs w:val="22"/>
          <w:vertAlign w:val="superscript"/>
        </w:rPr>
        <w:t>3</w:t>
      </w:r>
    </w:p>
    <w:p w:rsidR="00C6543B" w:rsidRPr="00C6543B" w:rsidRDefault="00C6543B" w:rsidP="00C6543B">
      <w:pPr>
        <w:shd w:val="clear" w:color="auto" w:fill="FFFFFF"/>
        <w:spacing w:before="135" w:after="135"/>
        <w:jc w:val="both"/>
        <w:rPr>
          <w:rFonts w:cs="Arial"/>
          <w:sz w:val="22"/>
          <w:szCs w:val="22"/>
        </w:rPr>
      </w:pPr>
    </w:p>
    <w:p w:rsidR="00C6543B" w:rsidRPr="00C6543B" w:rsidRDefault="00C6543B" w:rsidP="00C6543B">
      <w:pPr>
        <w:pStyle w:val="Prrafodelista"/>
        <w:numPr>
          <w:ilvl w:val="0"/>
          <w:numId w:val="2"/>
        </w:numPr>
        <w:shd w:val="clear" w:color="auto" w:fill="FFFFFF"/>
        <w:spacing w:before="135" w:after="135"/>
        <w:jc w:val="both"/>
        <w:rPr>
          <w:rFonts w:ascii="Arial" w:hAnsi="Arial" w:cs="Arial"/>
          <w:lang w:val="es-CL"/>
        </w:rPr>
      </w:pPr>
      <w:r w:rsidRPr="00C6543B">
        <w:rPr>
          <w:rFonts w:ascii="Arial" w:hAnsi="Arial" w:cs="Arial"/>
          <w:lang w:val="es-CL"/>
        </w:rPr>
        <w:t>. Sus componentes se separan por cambios de fases, como la fusión, evaporación, condensación, etc.</w:t>
      </w:r>
    </w:p>
    <w:p w:rsidR="00C6543B" w:rsidRPr="00C6543B" w:rsidRDefault="003B7DBB" w:rsidP="00C6543B">
      <w:pPr>
        <w:shd w:val="clear" w:color="auto" w:fill="FFFFFF"/>
        <w:spacing w:before="135" w:after="135"/>
        <w:jc w:val="both"/>
        <w:rPr>
          <w:rFonts w:cs="Arial"/>
          <w:sz w:val="22"/>
          <w:szCs w:val="22"/>
        </w:rPr>
      </w:pPr>
      <w:r w:rsidRPr="00C6543B">
        <w:rPr>
          <w:rFonts w:cs="Arial"/>
          <w:sz w:val="22"/>
          <w:szCs w:val="22"/>
        </w:rPr>
        <w:t>Ej.</w:t>
      </w:r>
      <w:r w:rsidR="00C6543B" w:rsidRPr="00C6543B">
        <w:rPr>
          <w:rFonts w:cs="Arial"/>
          <w:sz w:val="22"/>
          <w:szCs w:val="22"/>
        </w:rPr>
        <w:t xml:space="preserve">: Para separar los componentes de una disolución acuosa de </w:t>
      </w:r>
      <w:proofErr w:type="spellStart"/>
      <w:r w:rsidR="00C6543B" w:rsidRPr="00C6543B">
        <w:rPr>
          <w:rFonts w:cs="Arial"/>
          <w:sz w:val="22"/>
          <w:szCs w:val="22"/>
        </w:rPr>
        <w:t>NaCl</w:t>
      </w:r>
      <w:proofErr w:type="spellEnd"/>
      <w:r w:rsidR="00C6543B" w:rsidRPr="00C6543B">
        <w:rPr>
          <w:rFonts w:cs="Arial"/>
          <w:sz w:val="22"/>
          <w:szCs w:val="22"/>
        </w:rPr>
        <w:t>, se realiza por evaporación, es decir la disolución es sometida a calentamiento, al alcanzarse la temperatura de ebullición del solvente éste se separa en forma de gas, quedando la sal como residuo.</w:t>
      </w:r>
    </w:p>
    <w:p w:rsidR="00C6543B" w:rsidRPr="00C6543B" w:rsidRDefault="00C6543B" w:rsidP="00C6543B">
      <w:pPr>
        <w:pStyle w:val="Prrafodelista"/>
        <w:numPr>
          <w:ilvl w:val="0"/>
          <w:numId w:val="2"/>
        </w:numPr>
        <w:shd w:val="clear" w:color="auto" w:fill="FFFFFF"/>
        <w:spacing w:before="135" w:after="135"/>
        <w:jc w:val="both"/>
        <w:rPr>
          <w:rFonts w:ascii="Arial" w:hAnsi="Arial" w:cs="Arial"/>
          <w:lang w:val="es-CL"/>
        </w:rPr>
      </w:pPr>
      <w:r w:rsidRPr="00C6543B">
        <w:rPr>
          <w:rFonts w:ascii="Arial" w:hAnsi="Arial" w:cs="Arial"/>
          <w:lang w:val="es-CL"/>
        </w:rPr>
        <w:t>Tienen ausencia de sedimentación, es decir al someter una disolución a un proceso de centrifugación las partículas del soluto no sedimentan debido a que el tamaño de las mismas son inferiores a 10 Angstrom</w:t>
      </w:r>
    </w:p>
    <w:p w:rsidR="00C6543B" w:rsidRPr="00C6543B" w:rsidRDefault="00C6543B" w:rsidP="00C6543B">
      <w:pPr>
        <w:pStyle w:val="Prrafodelista"/>
        <w:shd w:val="clear" w:color="auto" w:fill="FFFFFF"/>
        <w:spacing w:before="135" w:after="135"/>
        <w:jc w:val="both"/>
        <w:rPr>
          <w:rFonts w:ascii="Arial" w:hAnsi="Arial" w:cs="Arial"/>
          <w:lang w:val="es-CL"/>
        </w:rPr>
      </w:pPr>
      <w:r w:rsidRPr="00C6543B">
        <w:rPr>
          <w:rFonts w:ascii="Arial" w:hAnsi="Arial" w:cs="Arial"/>
          <w:lang w:val="es-CL"/>
        </w:rPr>
        <w:t xml:space="preserve"> </w:t>
      </w:r>
      <w:r w:rsidR="003B7DBB" w:rsidRPr="00C6543B">
        <w:rPr>
          <w:rFonts w:ascii="Arial" w:hAnsi="Arial" w:cs="Arial"/>
          <w:lang w:val="es-CL"/>
        </w:rPr>
        <w:t>(ºA)</w:t>
      </w:r>
      <w:r w:rsidRPr="00C6543B">
        <w:rPr>
          <w:rFonts w:ascii="Arial" w:hAnsi="Arial" w:cs="Arial"/>
          <w:lang w:val="es-CL"/>
        </w:rPr>
        <w:t>.</w:t>
      </w:r>
    </w:p>
    <w:p w:rsidR="00C6543B" w:rsidRPr="00C6543B" w:rsidRDefault="00C6543B" w:rsidP="00C6543B">
      <w:pPr>
        <w:pStyle w:val="Prrafodelista"/>
        <w:shd w:val="clear" w:color="auto" w:fill="FFFFFF"/>
        <w:spacing w:before="135" w:after="135"/>
        <w:jc w:val="both"/>
        <w:rPr>
          <w:rFonts w:ascii="Arial" w:hAnsi="Arial" w:cs="Arial"/>
          <w:lang w:val="es-CL"/>
        </w:rPr>
      </w:pPr>
    </w:p>
    <w:p w:rsidR="003B7DBB" w:rsidRDefault="003B7DBB" w:rsidP="00C6543B">
      <w:pPr>
        <w:autoSpaceDE w:val="0"/>
        <w:autoSpaceDN w:val="0"/>
        <w:adjustRightInd w:val="0"/>
        <w:rPr>
          <w:rFonts w:cs="Arial"/>
          <w:b/>
          <w:bCs/>
          <w:iCs/>
          <w:sz w:val="22"/>
          <w:szCs w:val="22"/>
        </w:rPr>
      </w:pPr>
    </w:p>
    <w:p w:rsidR="00C6543B" w:rsidRPr="00C6543B" w:rsidRDefault="00C6543B" w:rsidP="00C6543B">
      <w:pPr>
        <w:autoSpaceDE w:val="0"/>
        <w:autoSpaceDN w:val="0"/>
        <w:adjustRightInd w:val="0"/>
        <w:rPr>
          <w:rFonts w:cs="Arial"/>
          <w:b/>
          <w:bCs/>
          <w:iCs/>
          <w:sz w:val="22"/>
          <w:szCs w:val="22"/>
        </w:rPr>
      </w:pPr>
      <w:r w:rsidRPr="00C6543B">
        <w:rPr>
          <w:rFonts w:cs="Arial"/>
          <w:b/>
          <w:bCs/>
          <w:iCs/>
          <w:sz w:val="22"/>
          <w:szCs w:val="22"/>
        </w:rPr>
        <w:lastRenderedPageBreak/>
        <w:t>III.- SOLUBILIDAD</w:t>
      </w:r>
    </w:p>
    <w:p w:rsidR="00C6543B" w:rsidRPr="00C6543B" w:rsidRDefault="00C6543B" w:rsidP="00C6543B">
      <w:pPr>
        <w:autoSpaceDE w:val="0"/>
        <w:autoSpaceDN w:val="0"/>
        <w:adjustRightInd w:val="0"/>
        <w:rPr>
          <w:rFonts w:cs="Arial"/>
          <w:sz w:val="22"/>
          <w:szCs w:val="22"/>
        </w:rPr>
      </w:pPr>
    </w:p>
    <w:p w:rsidR="00C6543B" w:rsidRPr="00C6543B" w:rsidRDefault="00C6543B" w:rsidP="00C6543B">
      <w:pPr>
        <w:autoSpaceDE w:val="0"/>
        <w:autoSpaceDN w:val="0"/>
        <w:adjustRightInd w:val="0"/>
        <w:rPr>
          <w:rFonts w:cs="Arial"/>
          <w:sz w:val="22"/>
          <w:szCs w:val="22"/>
        </w:rPr>
      </w:pPr>
      <w:r w:rsidRPr="00C6543B">
        <w:rPr>
          <w:rFonts w:cs="Arial"/>
          <w:sz w:val="22"/>
          <w:szCs w:val="22"/>
        </w:rPr>
        <w:t>Máxima cantidad de sustancia que puede ser disuelta a una temperatura dada en una cierta cantidad de disolvente con el propósito de formar una solución estable. La solubilidad se puede expresar en g/L o concentración molar ([ ]).</w:t>
      </w:r>
    </w:p>
    <w:p w:rsidR="00C6543B" w:rsidRPr="00C6543B" w:rsidRDefault="00C6543B" w:rsidP="00C6543B">
      <w:pPr>
        <w:autoSpaceDE w:val="0"/>
        <w:autoSpaceDN w:val="0"/>
        <w:adjustRightInd w:val="0"/>
        <w:rPr>
          <w:rFonts w:cs="Arial"/>
          <w:sz w:val="22"/>
          <w:szCs w:val="22"/>
        </w:rPr>
      </w:pPr>
      <w:r w:rsidRPr="00C6543B">
        <w:rPr>
          <w:rFonts w:cs="Arial"/>
          <w:sz w:val="22"/>
          <w:szCs w:val="22"/>
        </w:rPr>
        <w:t xml:space="preserve">Cuando se ha disuelto el máximo de soluto en un volumen de disolvente se dice que la disolución está </w:t>
      </w:r>
      <w:r w:rsidRPr="00C6543B">
        <w:rPr>
          <w:rFonts w:cs="Arial"/>
          <w:iCs/>
          <w:sz w:val="22"/>
          <w:szCs w:val="22"/>
        </w:rPr>
        <w:t>saturada</w:t>
      </w:r>
      <w:r w:rsidRPr="00C6543B">
        <w:rPr>
          <w:rFonts w:cs="Arial"/>
          <w:sz w:val="22"/>
          <w:szCs w:val="22"/>
        </w:rPr>
        <w:t>. Al agregar mayor cantidad de soluto a una disolución saturada el soluto no se disuelve más.</w:t>
      </w:r>
    </w:p>
    <w:p w:rsidR="00C6543B" w:rsidRPr="00C6543B" w:rsidRDefault="00C6543B" w:rsidP="00C6543B">
      <w:pPr>
        <w:autoSpaceDE w:val="0"/>
        <w:autoSpaceDN w:val="0"/>
        <w:adjustRightInd w:val="0"/>
        <w:rPr>
          <w:rFonts w:cs="Arial"/>
          <w:sz w:val="22"/>
          <w:szCs w:val="22"/>
        </w:rPr>
      </w:pPr>
    </w:p>
    <w:p w:rsidR="00C6543B" w:rsidRPr="00C6543B" w:rsidRDefault="00C6543B" w:rsidP="00C6543B">
      <w:pPr>
        <w:pStyle w:val="Prrafodelista"/>
        <w:numPr>
          <w:ilvl w:val="0"/>
          <w:numId w:val="3"/>
        </w:numPr>
        <w:autoSpaceDE w:val="0"/>
        <w:autoSpaceDN w:val="0"/>
        <w:adjustRightInd w:val="0"/>
        <w:spacing w:after="0" w:line="240" w:lineRule="auto"/>
        <w:rPr>
          <w:rFonts w:ascii="Arial" w:hAnsi="Arial" w:cs="Arial"/>
          <w:b/>
          <w:bCs/>
          <w:iCs/>
          <w:lang w:val="es-CL"/>
        </w:rPr>
      </w:pPr>
      <w:r w:rsidRPr="00C6543B">
        <w:rPr>
          <w:rFonts w:ascii="Arial" w:hAnsi="Arial" w:cs="Arial"/>
          <w:b/>
          <w:bCs/>
          <w:iCs/>
          <w:lang w:val="es-CL"/>
        </w:rPr>
        <w:t xml:space="preserve">Solubilidad de gases en líquidos </w:t>
      </w:r>
      <w:r w:rsidRPr="00C6543B">
        <w:rPr>
          <w:rFonts w:ascii="Arial" w:hAnsi="Arial" w:cs="Arial"/>
          <w:b/>
          <w:bCs/>
          <w:lang w:val="es-CL"/>
        </w:rPr>
        <w:t>presión</w:t>
      </w:r>
    </w:p>
    <w:p w:rsidR="00C6543B" w:rsidRPr="00C6543B" w:rsidRDefault="00C6543B" w:rsidP="00C6543B">
      <w:pPr>
        <w:autoSpaceDE w:val="0"/>
        <w:autoSpaceDN w:val="0"/>
        <w:adjustRightInd w:val="0"/>
        <w:rPr>
          <w:rFonts w:cs="Arial"/>
          <w:sz w:val="22"/>
          <w:szCs w:val="22"/>
        </w:rPr>
      </w:pPr>
      <w:r w:rsidRPr="00C6543B">
        <w:rPr>
          <w:rFonts w:cs="Arial"/>
          <w:sz w:val="22"/>
          <w:szCs w:val="22"/>
        </w:rPr>
        <w:t>La solubilidad de un gas en un líquido es directamente proporcional a la presión aplicada por el gas sobre el líquido.</w:t>
      </w:r>
    </w:p>
    <w:p w:rsidR="00C6543B" w:rsidRPr="00C6543B" w:rsidRDefault="00C6543B" w:rsidP="00C6543B">
      <w:pPr>
        <w:autoSpaceDE w:val="0"/>
        <w:autoSpaceDN w:val="0"/>
        <w:adjustRightInd w:val="0"/>
        <w:rPr>
          <w:rFonts w:cs="Arial"/>
          <w:sz w:val="22"/>
          <w:szCs w:val="22"/>
        </w:rPr>
      </w:pPr>
    </w:p>
    <w:p w:rsidR="00C6543B" w:rsidRPr="0032364F" w:rsidRDefault="00C6543B" w:rsidP="00C6543B">
      <w:pPr>
        <w:autoSpaceDE w:val="0"/>
        <w:autoSpaceDN w:val="0"/>
        <w:adjustRightInd w:val="0"/>
        <w:rPr>
          <w:rFonts w:cs="Verdana"/>
          <w:sz w:val="20"/>
          <w:szCs w:val="20"/>
        </w:rPr>
      </w:pPr>
      <w:r>
        <w:rPr>
          <w:rFonts w:cs="Verdana"/>
          <w:noProof/>
          <w:sz w:val="20"/>
          <w:szCs w:val="20"/>
        </w:rPr>
        <w:drawing>
          <wp:inline distT="0" distB="0" distL="0" distR="0">
            <wp:extent cx="2208530" cy="1664970"/>
            <wp:effectExtent l="19050" t="0" r="1270" b="0"/>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srcRect/>
                    <a:stretch>
                      <a:fillRect/>
                    </a:stretch>
                  </pic:blipFill>
                  <pic:spPr bwMode="auto">
                    <a:xfrm>
                      <a:off x="0" y="0"/>
                      <a:ext cx="2208530" cy="1664970"/>
                    </a:xfrm>
                    <a:prstGeom prst="rect">
                      <a:avLst/>
                    </a:prstGeom>
                    <a:noFill/>
                    <a:ln w="9525">
                      <a:noFill/>
                      <a:miter lim="800000"/>
                      <a:headEnd/>
                      <a:tailEnd/>
                    </a:ln>
                  </pic:spPr>
                </pic:pic>
              </a:graphicData>
            </a:graphic>
          </wp:inline>
        </w:drawing>
      </w:r>
    </w:p>
    <w:p w:rsidR="00C6543B" w:rsidRPr="0032364F" w:rsidRDefault="00C6543B" w:rsidP="00C6543B">
      <w:pPr>
        <w:autoSpaceDE w:val="0"/>
        <w:autoSpaceDN w:val="0"/>
        <w:adjustRightInd w:val="0"/>
        <w:rPr>
          <w:rFonts w:cs="Verdana"/>
          <w:sz w:val="20"/>
          <w:szCs w:val="20"/>
        </w:rPr>
      </w:pPr>
      <w:r w:rsidRPr="0032364F">
        <w:rPr>
          <w:rFonts w:cs="Verdana"/>
          <w:sz w:val="20"/>
          <w:szCs w:val="20"/>
        </w:rPr>
        <w:t>Efecto de la presión sobre la solubilidad de un gas en un líquido.</w:t>
      </w:r>
    </w:p>
    <w:p w:rsidR="00C6543B" w:rsidRPr="00C6543B" w:rsidRDefault="00C6543B" w:rsidP="00C6543B">
      <w:pPr>
        <w:autoSpaceDE w:val="0"/>
        <w:autoSpaceDN w:val="0"/>
        <w:adjustRightInd w:val="0"/>
        <w:rPr>
          <w:rFonts w:cs="Verdana"/>
          <w:sz w:val="22"/>
          <w:szCs w:val="22"/>
        </w:rPr>
      </w:pPr>
    </w:p>
    <w:p w:rsidR="00C6543B" w:rsidRPr="00C6543B" w:rsidRDefault="00C6543B" w:rsidP="00C6543B">
      <w:pPr>
        <w:autoSpaceDE w:val="0"/>
        <w:autoSpaceDN w:val="0"/>
        <w:adjustRightInd w:val="0"/>
        <w:rPr>
          <w:rFonts w:cs="Verdana"/>
          <w:sz w:val="22"/>
          <w:szCs w:val="22"/>
        </w:rPr>
      </w:pPr>
      <w:r w:rsidRPr="00C6543B">
        <w:rPr>
          <w:rFonts w:cs="Verdana"/>
          <w:sz w:val="22"/>
          <w:szCs w:val="22"/>
        </w:rPr>
        <w:t>Al aumentar la presión de un gas en un disolvente líquido, las moléculas de gas se aproximan y el número de colisiones por segundo que las moléculas de gas experimentan con la superficie del líquido aumenta. Cuando esto ocurre, la velocidad con que las moléculas de soluto (gas) entran en la solución también se torna mayor, sin que aumente la velocidad con que las moléculas de gas se escapan. Esto provoca un aumento en la solubilidad del soluto gaseoso en el solvente líquido</w:t>
      </w:r>
    </w:p>
    <w:p w:rsidR="00C6543B" w:rsidRPr="00C6543B" w:rsidRDefault="00C6543B" w:rsidP="00C6543B">
      <w:pPr>
        <w:autoSpaceDE w:val="0"/>
        <w:autoSpaceDN w:val="0"/>
        <w:adjustRightInd w:val="0"/>
        <w:rPr>
          <w:rFonts w:cs="Verdana,Bold"/>
          <w:b/>
          <w:bCs/>
          <w:sz w:val="22"/>
          <w:szCs w:val="22"/>
        </w:rPr>
      </w:pPr>
    </w:p>
    <w:p w:rsidR="00C6543B" w:rsidRPr="00C6543B" w:rsidRDefault="00C6543B" w:rsidP="00C6543B">
      <w:pPr>
        <w:pStyle w:val="Prrafodelista"/>
        <w:numPr>
          <w:ilvl w:val="0"/>
          <w:numId w:val="4"/>
        </w:numPr>
        <w:autoSpaceDE w:val="0"/>
        <w:autoSpaceDN w:val="0"/>
        <w:adjustRightInd w:val="0"/>
        <w:spacing w:after="0" w:line="240" w:lineRule="auto"/>
        <w:rPr>
          <w:rFonts w:cs="Verdana,Bold"/>
          <w:b/>
          <w:bCs/>
          <w:lang w:val="es-CL"/>
        </w:rPr>
      </w:pPr>
      <w:r w:rsidRPr="00C6543B">
        <w:rPr>
          <w:rFonts w:cs="Verdana,Bold"/>
          <w:b/>
          <w:bCs/>
          <w:lang w:val="es-CL"/>
        </w:rPr>
        <w:t>Temperatura</w:t>
      </w:r>
    </w:p>
    <w:p w:rsidR="00C6543B" w:rsidRPr="00C6543B" w:rsidRDefault="00C6543B" w:rsidP="00C6543B">
      <w:pPr>
        <w:autoSpaceDE w:val="0"/>
        <w:autoSpaceDN w:val="0"/>
        <w:adjustRightInd w:val="0"/>
        <w:rPr>
          <w:rFonts w:cs="Verdana"/>
          <w:sz w:val="22"/>
          <w:szCs w:val="22"/>
        </w:rPr>
      </w:pPr>
      <w:r w:rsidRPr="00C6543B">
        <w:rPr>
          <w:rFonts w:cs="Verdana"/>
          <w:sz w:val="22"/>
          <w:szCs w:val="22"/>
        </w:rPr>
        <w:t>La solubilidad de un gas en un líquido disminuye con un aumento de temperatura. Es por eso que, si calentamos una bebida gaseosa, el gas será expulsado de la mezcla.</w:t>
      </w:r>
    </w:p>
    <w:p w:rsidR="00C6543B" w:rsidRPr="00C6543B" w:rsidRDefault="00C6543B" w:rsidP="00C6543B">
      <w:pPr>
        <w:autoSpaceDE w:val="0"/>
        <w:autoSpaceDN w:val="0"/>
        <w:adjustRightInd w:val="0"/>
        <w:rPr>
          <w:rFonts w:cs="Verdana"/>
          <w:sz w:val="22"/>
          <w:szCs w:val="22"/>
        </w:rPr>
      </w:pPr>
      <w:r w:rsidRPr="00C6543B">
        <w:rPr>
          <w:rFonts w:cs="Verdana"/>
          <w:sz w:val="22"/>
          <w:szCs w:val="22"/>
        </w:rPr>
        <w:t>Por el contrario, si el soluto es un sólido iónico, el aumento de la temperatura provoca un aumento en la solubilidad de éste.</w:t>
      </w:r>
    </w:p>
    <w:p w:rsidR="00C6543B" w:rsidRPr="00C6543B" w:rsidRDefault="00C6543B" w:rsidP="00C6543B">
      <w:pPr>
        <w:autoSpaceDE w:val="0"/>
        <w:autoSpaceDN w:val="0"/>
        <w:adjustRightInd w:val="0"/>
        <w:rPr>
          <w:rFonts w:cs="Verdana"/>
          <w:sz w:val="22"/>
          <w:szCs w:val="22"/>
        </w:rPr>
      </w:pPr>
      <w:r w:rsidRPr="00C6543B">
        <w:rPr>
          <w:rFonts w:cs="Verdana"/>
          <w:sz w:val="22"/>
          <w:szCs w:val="22"/>
        </w:rPr>
        <w:t>En general:</w:t>
      </w:r>
    </w:p>
    <w:p w:rsidR="00C6543B" w:rsidRPr="0032364F" w:rsidRDefault="00C6543B" w:rsidP="00C6543B">
      <w:pPr>
        <w:autoSpaceDE w:val="0"/>
        <w:autoSpaceDN w:val="0"/>
        <w:adjustRightInd w:val="0"/>
        <w:rPr>
          <w:rFonts w:cs="Verdana"/>
          <w:sz w:val="20"/>
          <w:szCs w:val="20"/>
        </w:rPr>
      </w:pPr>
      <w:r>
        <w:rPr>
          <w:rFonts w:cs="Verdana"/>
          <w:noProof/>
          <w:sz w:val="20"/>
          <w:szCs w:val="20"/>
        </w:rPr>
        <w:drawing>
          <wp:inline distT="0" distB="0" distL="0" distR="0">
            <wp:extent cx="2880995" cy="2096135"/>
            <wp:effectExtent l="19050" t="0" r="0" b="0"/>
            <wp:docPr id="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cstate="print"/>
                    <a:srcRect/>
                    <a:stretch>
                      <a:fillRect/>
                    </a:stretch>
                  </pic:blipFill>
                  <pic:spPr bwMode="auto">
                    <a:xfrm>
                      <a:off x="0" y="0"/>
                      <a:ext cx="2880995" cy="2096135"/>
                    </a:xfrm>
                    <a:prstGeom prst="rect">
                      <a:avLst/>
                    </a:prstGeom>
                    <a:noFill/>
                    <a:ln w="9525">
                      <a:noFill/>
                      <a:miter lim="800000"/>
                      <a:headEnd/>
                      <a:tailEnd/>
                    </a:ln>
                  </pic:spPr>
                </pic:pic>
              </a:graphicData>
            </a:graphic>
          </wp:inline>
        </w:drawing>
      </w:r>
    </w:p>
    <w:p w:rsidR="00C6543B" w:rsidRPr="0032364F" w:rsidRDefault="00C6543B" w:rsidP="00C6543B">
      <w:pPr>
        <w:autoSpaceDE w:val="0"/>
        <w:autoSpaceDN w:val="0"/>
        <w:adjustRightInd w:val="0"/>
        <w:rPr>
          <w:rFonts w:cs="Verdana"/>
          <w:sz w:val="20"/>
          <w:szCs w:val="20"/>
        </w:rPr>
      </w:pPr>
    </w:p>
    <w:p w:rsidR="00C6543B" w:rsidRPr="00C6543B" w:rsidRDefault="00C6543B" w:rsidP="00C6543B">
      <w:pPr>
        <w:pStyle w:val="Prrafodelista"/>
        <w:numPr>
          <w:ilvl w:val="0"/>
          <w:numId w:val="3"/>
        </w:numPr>
        <w:autoSpaceDE w:val="0"/>
        <w:autoSpaceDN w:val="0"/>
        <w:adjustRightInd w:val="0"/>
        <w:spacing w:after="0" w:line="240" w:lineRule="auto"/>
        <w:rPr>
          <w:rFonts w:cs="Verdana,BoldItalic"/>
          <w:b/>
          <w:bCs/>
          <w:iCs/>
          <w:lang w:val="es-CL"/>
        </w:rPr>
      </w:pPr>
      <w:r w:rsidRPr="00C6543B">
        <w:rPr>
          <w:rFonts w:cs="Verdana,BoldItalic"/>
          <w:b/>
          <w:bCs/>
          <w:iCs/>
          <w:lang w:val="es-CL"/>
        </w:rPr>
        <w:t>Solubilidad de sólidos en líquidos</w:t>
      </w:r>
    </w:p>
    <w:p w:rsidR="00C6543B" w:rsidRPr="00C6543B" w:rsidRDefault="00C6543B" w:rsidP="00C6543B">
      <w:pPr>
        <w:autoSpaceDE w:val="0"/>
        <w:autoSpaceDN w:val="0"/>
        <w:adjustRightInd w:val="0"/>
        <w:rPr>
          <w:rFonts w:cs="Verdana"/>
          <w:sz w:val="22"/>
          <w:szCs w:val="22"/>
        </w:rPr>
      </w:pPr>
      <w:r w:rsidRPr="00C6543B">
        <w:rPr>
          <w:rFonts w:cs="Verdana"/>
          <w:sz w:val="22"/>
          <w:szCs w:val="22"/>
        </w:rPr>
        <w:t>En general, la solubilidad de un sólido aumenta con la temperatura y sólo algunas sustancias disminuyen su solubilidad.</w:t>
      </w:r>
    </w:p>
    <w:p w:rsidR="00C6543B" w:rsidRPr="00C6543B" w:rsidRDefault="00C6543B" w:rsidP="00C6543B">
      <w:pPr>
        <w:autoSpaceDE w:val="0"/>
        <w:autoSpaceDN w:val="0"/>
        <w:adjustRightInd w:val="0"/>
        <w:rPr>
          <w:rFonts w:cs="Verdana"/>
          <w:sz w:val="22"/>
          <w:szCs w:val="22"/>
        </w:rPr>
      </w:pPr>
      <w:r w:rsidRPr="00C6543B">
        <w:rPr>
          <w:rFonts w:cs="Verdana"/>
          <w:sz w:val="22"/>
          <w:szCs w:val="22"/>
        </w:rPr>
        <w:t>Analicemos esto a través de algunas curvas de solubilidad, relacionando la disolución de varios solutos en 100 g. de agua, en función de la temperatura.</w:t>
      </w:r>
    </w:p>
    <w:p w:rsidR="00C6543B" w:rsidRPr="00C6543B" w:rsidRDefault="00C6543B" w:rsidP="00C6543B">
      <w:pPr>
        <w:autoSpaceDE w:val="0"/>
        <w:autoSpaceDN w:val="0"/>
        <w:adjustRightInd w:val="0"/>
        <w:rPr>
          <w:rFonts w:cs="Wingdings"/>
          <w:sz w:val="22"/>
          <w:szCs w:val="22"/>
        </w:rPr>
      </w:pPr>
    </w:p>
    <w:p w:rsidR="00C6543B" w:rsidRPr="00C6543B" w:rsidRDefault="00C6543B" w:rsidP="00C6543B">
      <w:pPr>
        <w:autoSpaceDE w:val="0"/>
        <w:autoSpaceDN w:val="0"/>
        <w:adjustRightInd w:val="0"/>
        <w:rPr>
          <w:rFonts w:cs="Wingdings"/>
          <w:sz w:val="22"/>
          <w:szCs w:val="22"/>
        </w:rPr>
      </w:pPr>
      <w:r w:rsidRPr="00C6543B">
        <w:rPr>
          <w:rFonts w:cs="Wingdings"/>
          <w:noProof/>
          <w:sz w:val="22"/>
          <w:szCs w:val="22"/>
        </w:rPr>
        <w:lastRenderedPageBreak/>
        <w:drawing>
          <wp:inline distT="0" distB="0" distL="0" distR="0">
            <wp:extent cx="2673985" cy="3373120"/>
            <wp:effectExtent l="1905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srcRect/>
                    <a:stretch>
                      <a:fillRect/>
                    </a:stretch>
                  </pic:blipFill>
                  <pic:spPr bwMode="auto">
                    <a:xfrm>
                      <a:off x="0" y="0"/>
                      <a:ext cx="2673985" cy="3373120"/>
                    </a:xfrm>
                    <a:prstGeom prst="rect">
                      <a:avLst/>
                    </a:prstGeom>
                    <a:noFill/>
                    <a:ln w="9525">
                      <a:noFill/>
                      <a:miter lim="800000"/>
                      <a:headEnd/>
                      <a:tailEnd/>
                    </a:ln>
                  </pic:spPr>
                </pic:pic>
              </a:graphicData>
            </a:graphic>
          </wp:inline>
        </w:drawing>
      </w:r>
    </w:p>
    <w:p w:rsidR="00C6543B" w:rsidRPr="00C6543B" w:rsidRDefault="00C6543B" w:rsidP="00C6543B">
      <w:pPr>
        <w:autoSpaceDE w:val="0"/>
        <w:autoSpaceDN w:val="0"/>
        <w:adjustRightInd w:val="0"/>
        <w:rPr>
          <w:rFonts w:cs="Wingdings"/>
          <w:sz w:val="22"/>
          <w:szCs w:val="22"/>
        </w:rPr>
      </w:pPr>
    </w:p>
    <w:p w:rsidR="00C6543B" w:rsidRPr="00C6543B" w:rsidRDefault="00C6543B" w:rsidP="00C6543B">
      <w:pPr>
        <w:autoSpaceDE w:val="0"/>
        <w:autoSpaceDN w:val="0"/>
        <w:adjustRightInd w:val="0"/>
        <w:rPr>
          <w:rFonts w:cs="Wingdings"/>
          <w:sz w:val="22"/>
          <w:szCs w:val="22"/>
        </w:rPr>
      </w:pPr>
    </w:p>
    <w:p w:rsidR="00C6543B" w:rsidRPr="003B7DBB" w:rsidRDefault="00C6543B" w:rsidP="003B7DBB">
      <w:pPr>
        <w:pStyle w:val="Prrafodelista"/>
        <w:numPr>
          <w:ilvl w:val="0"/>
          <w:numId w:val="5"/>
        </w:numPr>
        <w:autoSpaceDE w:val="0"/>
        <w:autoSpaceDN w:val="0"/>
        <w:adjustRightInd w:val="0"/>
        <w:spacing w:after="0" w:line="240" w:lineRule="auto"/>
        <w:jc w:val="both"/>
        <w:rPr>
          <w:rFonts w:ascii="Arial" w:hAnsi="Arial" w:cs="Arial"/>
          <w:lang w:val="es-CL"/>
        </w:rPr>
      </w:pPr>
      <w:r w:rsidRPr="003B7DBB">
        <w:rPr>
          <w:rFonts w:ascii="Arial" w:hAnsi="Arial" w:cs="Arial"/>
          <w:lang w:val="es-CL"/>
        </w:rPr>
        <w:t>Note que, en general, la solubilidad aumenta con la temperatura.</w:t>
      </w:r>
    </w:p>
    <w:p w:rsidR="00C6543B" w:rsidRPr="003B7DBB" w:rsidRDefault="00C6543B" w:rsidP="003B7DBB">
      <w:pPr>
        <w:pStyle w:val="Prrafodelista"/>
        <w:numPr>
          <w:ilvl w:val="0"/>
          <w:numId w:val="5"/>
        </w:numPr>
        <w:autoSpaceDE w:val="0"/>
        <w:autoSpaceDN w:val="0"/>
        <w:adjustRightInd w:val="0"/>
        <w:spacing w:after="0" w:line="240" w:lineRule="auto"/>
        <w:jc w:val="both"/>
        <w:rPr>
          <w:rFonts w:ascii="Arial" w:hAnsi="Arial" w:cs="Arial"/>
          <w:lang w:val="es-CL"/>
        </w:rPr>
      </w:pPr>
      <w:r w:rsidRPr="003B7DBB">
        <w:rPr>
          <w:rFonts w:ascii="Arial" w:hAnsi="Arial" w:cs="Arial"/>
          <w:lang w:val="es-CL"/>
        </w:rPr>
        <w:t>A pesar de que el NH</w:t>
      </w:r>
      <w:r w:rsidRPr="003B7DBB">
        <w:rPr>
          <w:rFonts w:ascii="Arial" w:hAnsi="Arial" w:cs="Arial"/>
          <w:vertAlign w:val="subscript"/>
          <w:lang w:val="es-CL"/>
        </w:rPr>
        <w:t>3</w:t>
      </w:r>
      <w:r w:rsidRPr="003B7DBB">
        <w:rPr>
          <w:rFonts w:ascii="Arial" w:hAnsi="Arial" w:cs="Arial"/>
          <w:lang w:val="es-CL"/>
        </w:rPr>
        <w:t xml:space="preserve"> es un gas, se incluye en el gráfico para hacer hincapié que respecto al aumento de temperatura la solubilidad de éste en 100 gramos de agua disminuye.</w:t>
      </w:r>
    </w:p>
    <w:p w:rsidR="00C6543B" w:rsidRPr="003B7DBB" w:rsidRDefault="00C6543B" w:rsidP="003B7DBB">
      <w:pPr>
        <w:pStyle w:val="Prrafodelista"/>
        <w:numPr>
          <w:ilvl w:val="0"/>
          <w:numId w:val="5"/>
        </w:numPr>
        <w:autoSpaceDE w:val="0"/>
        <w:autoSpaceDN w:val="0"/>
        <w:adjustRightInd w:val="0"/>
        <w:spacing w:after="0" w:line="240" w:lineRule="auto"/>
        <w:jc w:val="both"/>
        <w:rPr>
          <w:rFonts w:ascii="Arial" w:hAnsi="Arial" w:cs="Arial"/>
          <w:lang w:val="es-CL"/>
        </w:rPr>
      </w:pPr>
      <w:r w:rsidRPr="003B7DBB">
        <w:rPr>
          <w:rFonts w:ascii="Arial" w:hAnsi="Arial" w:cs="Arial"/>
          <w:lang w:val="es-CL"/>
        </w:rPr>
        <w:t>Observe una de las curvas de la solubilidad del gráfico anterior, por ejemplo la de KNO</w:t>
      </w:r>
      <w:r w:rsidRPr="003B7DBB">
        <w:rPr>
          <w:rFonts w:ascii="Arial" w:hAnsi="Arial" w:cs="Arial"/>
          <w:vertAlign w:val="subscript"/>
          <w:lang w:val="es-CL"/>
        </w:rPr>
        <w:t>3</w:t>
      </w:r>
      <w:r w:rsidRPr="003B7DBB">
        <w:rPr>
          <w:rFonts w:ascii="Arial" w:hAnsi="Arial" w:cs="Arial"/>
          <w:lang w:val="es-CL"/>
        </w:rPr>
        <w:t>; a 30º C se disuelven, un máximo de 40 g de KNO</w:t>
      </w:r>
      <w:r w:rsidRPr="003B7DBB">
        <w:rPr>
          <w:rFonts w:ascii="Arial" w:hAnsi="Arial" w:cs="Arial"/>
          <w:vertAlign w:val="subscript"/>
          <w:lang w:val="es-CL"/>
        </w:rPr>
        <w:t>3</w:t>
      </w:r>
      <w:r w:rsidRPr="003B7DBB">
        <w:rPr>
          <w:rFonts w:ascii="Arial" w:hAnsi="Arial" w:cs="Arial"/>
          <w:lang w:val="es-CL"/>
        </w:rPr>
        <w:t xml:space="preserve"> en 100 g de H</w:t>
      </w:r>
      <w:r w:rsidRPr="003B7DBB">
        <w:rPr>
          <w:rFonts w:ascii="Arial" w:hAnsi="Arial" w:cs="Arial"/>
          <w:vertAlign w:val="subscript"/>
          <w:lang w:val="es-CL"/>
        </w:rPr>
        <w:t>2</w:t>
      </w:r>
      <w:r w:rsidRPr="003B7DBB">
        <w:rPr>
          <w:rFonts w:ascii="Arial" w:hAnsi="Arial" w:cs="Arial"/>
          <w:lang w:val="es-CL"/>
        </w:rPr>
        <w:t>O. A 40º C, el límite pasa a ser 60 g en los mismos 100 g de H</w:t>
      </w:r>
      <w:r w:rsidRPr="003B7DBB">
        <w:rPr>
          <w:rFonts w:ascii="Arial" w:hAnsi="Arial" w:cs="Arial"/>
          <w:vertAlign w:val="subscript"/>
          <w:lang w:val="es-CL"/>
        </w:rPr>
        <w:t>2</w:t>
      </w:r>
      <w:r w:rsidRPr="003B7DBB">
        <w:rPr>
          <w:rFonts w:ascii="Arial" w:hAnsi="Arial" w:cs="Arial"/>
          <w:lang w:val="es-CL"/>
        </w:rPr>
        <w:t>O.</w:t>
      </w:r>
    </w:p>
    <w:p w:rsidR="00C6543B" w:rsidRPr="003B7DBB" w:rsidRDefault="00C6543B" w:rsidP="003B7DBB">
      <w:pPr>
        <w:pStyle w:val="Prrafodelista"/>
        <w:numPr>
          <w:ilvl w:val="0"/>
          <w:numId w:val="5"/>
        </w:numPr>
        <w:autoSpaceDE w:val="0"/>
        <w:autoSpaceDN w:val="0"/>
        <w:adjustRightInd w:val="0"/>
        <w:spacing w:after="0" w:line="240" w:lineRule="auto"/>
        <w:jc w:val="both"/>
        <w:rPr>
          <w:rFonts w:ascii="Arial" w:hAnsi="Arial" w:cs="Arial"/>
          <w:lang w:val="es-CL"/>
        </w:rPr>
      </w:pPr>
      <w:r w:rsidRPr="003B7DBB">
        <w:rPr>
          <w:rFonts w:ascii="Arial" w:hAnsi="Arial" w:cs="Arial"/>
          <w:lang w:val="es-CL"/>
        </w:rPr>
        <w:t xml:space="preserve">El sulfato de cerio </w:t>
      </w:r>
      <w:proofErr w:type="gramStart"/>
      <w:r w:rsidRPr="003B7DBB">
        <w:rPr>
          <w:rFonts w:ascii="Arial" w:hAnsi="Arial" w:cs="Arial"/>
          <w:lang w:val="es-CL"/>
        </w:rPr>
        <w:t>Ce</w:t>
      </w:r>
      <w:r w:rsidRPr="003B7DBB">
        <w:rPr>
          <w:rFonts w:ascii="Arial" w:hAnsi="Arial" w:cs="Arial"/>
          <w:vertAlign w:val="subscript"/>
          <w:lang w:val="es-CL"/>
        </w:rPr>
        <w:t>2</w:t>
      </w:r>
      <w:r w:rsidRPr="003B7DBB">
        <w:rPr>
          <w:rFonts w:ascii="Arial" w:hAnsi="Arial" w:cs="Arial"/>
          <w:lang w:val="es-CL"/>
        </w:rPr>
        <w:t>(</w:t>
      </w:r>
      <w:proofErr w:type="gramEnd"/>
      <w:r w:rsidRPr="003B7DBB">
        <w:rPr>
          <w:rFonts w:ascii="Arial" w:hAnsi="Arial" w:cs="Arial"/>
          <w:lang w:val="es-CL"/>
        </w:rPr>
        <w:t>SO</w:t>
      </w:r>
      <w:r w:rsidRPr="003B7DBB">
        <w:rPr>
          <w:rFonts w:ascii="Arial" w:hAnsi="Arial" w:cs="Arial"/>
          <w:vertAlign w:val="subscript"/>
          <w:lang w:val="es-CL"/>
        </w:rPr>
        <w:t>4</w:t>
      </w:r>
      <w:r w:rsidRPr="003B7DBB">
        <w:rPr>
          <w:rFonts w:ascii="Arial" w:hAnsi="Arial" w:cs="Arial"/>
          <w:lang w:val="es-CL"/>
        </w:rPr>
        <w:t>)</w:t>
      </w:r>
      <w:r w:rsidRPr="003B7DBB">
        <w:rPr>
          <w:rFonts w:ascii="Arial" w:hAnsi="Arial" w:cs="Arial"/>
          <w:vertAlign w:val="subscript"/>
          <w:lang w:val="es-CL"/>
        </w:rPr>
        <w:t>3</w:t>
      </w:r>
      <w:r w:rsidRPr="003B7DBB">
        <w:rPr>
          <w:rFonts w:ascii="Arial" w:hAnsi="Arial" w:cs="Arial"/>
          <w:lang w:val="es-CL"/>
        </w:rPr>
        <w:t xml:space="preserve"> es una de las excepciones. El aumento de temperatura de una solución acuosa de esta sal provoca una disminución de la solubilidad.</w:t>
      </w:r>
    </w:p>
    <w:p w:rsidR="00C6543B" w:rsidRPr="003B7DBB" w:rsidRDefault="00C6543B" w:rsidP="003B7DBB">
      <w:pPr>
        <w:pStyle w:val="Prrafodelista"/>
        <w:numPr>
          <w:ilvl w:val="0"/>
          <w:numId w:val="5"/>
        </w:numPr>
        <w:autoSpaceDE w:val="0"/>
        <w:autoSpaceDN w:val="0"/>
        <w:adjustRightInd w:val="0"/>
        <w:spacing w:after="0" w:line="240" w:lineRule="auto"/>
        <w:jc w:val="both"/>
        <w:rPr>
          <w:rFonts w:ascii="Arial" w:hAnsi="Arial" w:cs="Arial"/>
          <w:lang w:val="es-CL"/>
        </w:rPr>
      </w:pPr>
      <w:r w:rsidRPr="003B7DBB">
        <w:rPr>
          <w:rFonts w:ascii="Arial" w:hAnsi="Arial" w:cs="Arial"/>
          <w:lang w:val="es-CL"/>
        </w:rPr>
        <w:t xml:space="preserve"> Una de las utilidades de las curvas de solubilidad es determinar cuál es la sustancia más soluble a una determinada temperatura.</w:t>
      </w:r>
    </w:p>
    <w:p w:rsidR="00C6543B" w:rsidRPr="00C6543B" w:rsidRDefault="00C6543B" w:rsidP="003B7DBB">
      <w:pPr>
        <w:jc w:val="both"/>
        <w:rPr>
          <w:sz w:val="22"/>
          <w:szCs w:val="22"/>
        </w:rPr>
      </w:pPr>
    </w:p>
    <w:p w:rsidR="00C6543B" w:rsidRPr="00C6543B" w:rsidRDefault="00C6543B" w:rsidP="00C6543B">
      <w:pPr>
        <w:autoSpaceDE w:val="0"/>
        <w:autoSpaceDN w:val="0"/>
        <w:adjustRightInd w:val="0"/>
        <w:rPr>
          <w:rFonts w:cs="Verdana,Bold"/>
          <w:b/>
          <w:bCs/>
          <w:sz w:val="22"/>
          <w:szCs w:val="22"/>
        </w:rPr>
      </w:pPr>
      <w:r w:rsidRPr="00C6543B">
        <w:rPr>
          <w:rFonts w:cs="Verdana,Bold"/>
          <w:b/>
          <w:bCs/>
          <w:sz w:val="22"/>
          <w:szCs w:val="22"/>
        </w:rPr>
        <w:t>IV. TIPOS DE SOLUCIONES</w:t>
      </w:r>
    </w:p>
    <w:p w:rsidR="00C6543B" w:rsidRPr="00C6543B" w:rsidRDefault="00C6543B" w:rsidP="00C6543B">
      <w:pPr>
        <w:autoSpaceDE w:val="0"/>
        <w:autoSpaceDN w:val="0"/>
        <w:adjustRightInd w:val="0"/>
        <w:rPr>
          <w:rFonts w:cs="Verdana"/>
          <w:sz w:val="22"/>
          <w:szCs w:val="22"/>
        </w:rPr>
      </w:pPr>
    </w:p>
    <w:p w:rsidR="00C6543B" w:rsidRPr="00C6543B" w:rsidRDefault="00C6543B" w:rsidP="00C6543B">
      <w:pPr>
        <w:autoSpaceDE w:val="0"/>
        <w:autoSpaceDN w:val="0"/>
        <w:adjustRightInd w:val="0"/>
        <w:jc w:val="both"/>
        <w:rPr>
          <w:rFonts w:cs="Verdana"/>
          <w:sz w:val="22"/>
          <w:szCs w:val="22"/>
        </w:rPr>
      </w:pPr>
      <w:r w:rsidRPr="00C6543B">
        <w:rPr>
          <w:rFonts w:cs="Verdana"/>
          <w:sz w:val="22"/>
          <w:szCs w:val="22"/>
        </w:rPr>
        <w:t>Se considera que una disolución está INSATURADA (no saturada) si la masa de soluto disuelto es menor que la correspondiente a la de saturación (máxima cantidad de soluto disuelto en condiciones de temperatura y presión).</w:t>
      </w:r>
    </w:p>
    <w:p w:rsidR="00C6543B" w:rsidRPr="00C6543B" w:rsidRDefault="00C6543B" w:rsidP="00C6543B">
      <w:pPr>
        <w:autoSpaceDE w:val="0"/>
        <w:autoSpaceDN w:val="0"/>
        <w:adjustRightInd w:val="0"/>
        <w:jc w:val="both"/>
        <w:rPr>
          <w:rFonts w:cs="Verdana"/>
          <w:sz w:val="22"/>
          <w:szCs w:val="22"/>
        </w:rPr>
      </w:pPr>
    </w:p>
    <w:p w:rsidR="00C6543B" w:rsidRPr="00C6543B" w:rsidRDefault="00C6543B" w:rsidP="00C6543B">
      <w:pPr>
        <w:autoSpaceDE w:val="0"/>
        <w:autoSpaceDN w:val="0"/>
        <w:adjustRightInd w:val="0"/>
        <w:jc w:val="both"/>
        <w:rPr>
          <w:rFonts w:cs="Verdana"/>
          <w:sz w:val="22"/>
          <w:szCs w:val="22"/>
        </w:rPr>
      </w:pPr>
      <w:r w:rsidRPr="00C6543B">
        <w:rPr>
          <w:rFonts w:cs="Verdana"/>
          <w:sz w:val="22"/>
          <w:szCs w:val="22"/>
        </w:rPr>
        <w:t xml:space="preserve">En ocasiones la masa de soluto DISUELTO puede ser </w:t>
      </w:r>
      <w:r w:rsidRPr="00C6543B">
        <w:rPr>
          <w:rFonts w:cs="Verdana,Italic"/>
          <w:iCs/>
          <w:sz w:val="22"/>
          <w:szCs w:val="22"/>
        </w:rPr>
        <w:t>temporalmente</w:t>
      </w:r>
      <w:r w:rsidRPr="00C6543B">
        <w:rPr>
          <w:rFonts w:cs="Verdana,Italic"/>
          <w:i/>
          <w:iCs/>
          <w:sz w:val="22"/>
          <w:szCs w:val="22"/>
        </w:rPr>
        <w:t xml:space="preserve"> </w:t>
      </w:r>
      <w:r w:rsidRPr="00C6543B">
        <w:rPr>
          <w:rFonts w:cs="Verdana"/>
          <w:sz w:val="22"/>
          <w:szCs w:val="22"/>
        </w:rPr>
        <w:t>mayor que la correspondiente a la de saturación. Se dice entonces que la solución está SOBRESATURADA.</w:t>
      </w:r>
    </w:p>
    <w:p w:rsidR="00C6543B" w:rsidRPr="00C6543B" w:rsidRDefault="00C6543B" w:rsidP="00C6543B">
      <w:pPr>
        <w:autoSpaceDE w:val="0"/>
        <w:autoSpaceDN w:val="0"/>
        <w:adjustRightInd w:val="0"/>
        <w:jc w:val="both"/>
        <w:rPr>
          <w:rFonts w:cs="Verdana"/>
          <w:sz w:val="22"/>
          <w:szCs w:val="22"/>
        </w:rPr>
      </w:pPr>
    </w:p>
    <w:p w:rsidR="00C6543B" w:rsidRPr="00C6543B" w:rsidRDefault="00C6543B" w:rsidP="00C6543B">
      <w:pPr>
        <w:autoSpaceDE w:val="0"/>
        <w:autoSpaceDN w:val="0"/>
        <w:adjustRightInd w:val="0"/>
        <w:jc w:val="both"/>
        <w:rPr>
          <w:rFonts w:cs="Verdana"/>
          <w:sz w:val="22"/>
          <w:szCs w:val="22"/>
        </w:rPr>
      </w:pPr>
      <w:r w:rsidRPr="00C6543B">
        <w:rPr>
          <w:rFonts w:cs="Verdana"/>
          <w:sz w:val="22"/>
          <w:szCs w:val="22"/>
        </w:rPr>
        <w:t>Una solución es SATURADA cuando contiene la máxima cantidad de soluto disuelto en condiciones dadas de temperatura y presión.</w:t>
      </w:r>
    </w:p>
    <w:p w:rsidR="00C6543B" w:rsidRPr="00C6543B" w:rsidRDefault="00C6543B" w:rsidP="00C6543B">
      <w:pPr>
        <w:autoSpaceDE w:val="0"/>
        <w:autoSpaceDN w:val="0"/>
        <w:adjustRightInd w:val="0"/>
        <w:jc w:val="both"/>
        <w:rPr>
          <w:rFonts w:cs="Verdana"/>
          <w:sz w:val="22"/>
          <w:szCs w:val="22"/>
        </w:rPr>
      </w:pPr>
      <w:r w:rsidRPr="00C6543B">
        <w:rPr>
          <w:rFonts w:cs="Verdana"/>
          <w:sz w:val="22"/>
          <w:szCs w:val="22"/>
        </w:rPr>
        <w:t xml:space="preserve">De acuerdo con el gráfico anterior a 80ºC podemos disolver totalmente 50 gramos de </w:t>
      </w:r>
      <w:proofErr w:type="spellStart"/>
      <w:r w:rsidRPr="00C6543B">
        <w:rPr>
          <w:rFonts w:cs="Verdana"/>
          <w:sz w:val="22"/>
          <w:szCs w:val="22"/>
        </w:rPr>
        <w:t>KCl</w:t>
      </w:r>
      <w:proofErr w:type="spellEnd"/>
      <w:r w:rsidRPr="00C6543B">
        <w:rPr>
          <w:rFonts w:cs="Verdana"/>
          <w:sz w:val="22"/>
          <w:szCs w:val="22"/>
        </w:rPr>
        <w:t xml:space="preserve"> en 100 gramos de agua.</w:t>
      </w:r>
    </w:p>
    <w:p w:rsidR="00C6543B" w:rsidRPr="00C6543B" w:rsidRDefault="00C6543B" w:rsidP="00C6543B">
      <w:pPr>
        <w:autoSpaceDE w:val="0"/>
        <w:autoSpaceDN w:val="0"/>
        <w:adjustRightInd w:val="0"/>
        <w:jc w:val="both"/>
        <w:rPr>
          <w:rFonts w:cs="Verdana"/>
          <w:sz w:val="22"/>
          <w:szCs w:val="22"/>
        </w:rPr>
      </w:pPr>
    </w:p>
    <w:p w:rsidR="00C6543B" w:rsidRPr="00C6543B" w:rsidRDefault="00C6543B" w:rsidP="00C6543B">
      <w:pPr>
        <w:autoSpaceDE w:val="0"/>
        <w:autoSpaceDN w:val="0"/>
        <w:adjustRightInd w:val="0"/>
        <w:jc w:val="both"/>
        <w:rPr>
          <w:rFonts w:cs="Verdana"/>
          <w:sz w:val="22"/>
          <w:szCs w:val="22"/>
        </w:rPr>
      </w:pPr>
      <w:r w:rsidRPr="00C6543B">
        <w:rPr>
          <w:rFonts w:cs="Verdana"/>
          <w:sz w:val="22"/>
          <w:szCs w:val="22"/>
        </w:rPr>
        <w:t>También podemos inferir que a OºC, logramos disolver de manera estable 357 g. de sal (Na</w:t>
      </w:r>
      <w:r w:rsidR="003B7DBB">
        <w:rPr>
          <w:rFonts w:cs="Verdana"/>
          <w:sz w:val="22"/>
          <w:szCs w:val="22"/>
        </w:rPr>
        <w:t xml:space="preserve"> </w:t>
      </w:r>
      <w:r w:rsidRPr="00C6543B">
        <w:rPr>
          <w:rFonts w:cs="Verdana"/>
          <w:sz w:val="22"/>
          <w:szCs w:val="22"/>
        </w:rPr>
        <w:t>Cl) en 1 litro de agua esta solución está saturada.</w:t>
      </w:r>
    </w:p>
    <w:p w:rsidR="00C6543B" w:rsidRPr="00C6543B" w:rsidRDefault="00C6543B" w:rsidP="00C6543B">
      <w:pPr>
        <w:autoSpaceDE w:val="0"/>
        <w:autoSpaceDN w:val="0"/>
        <w:adjustRightInd w:val="0"/>
        <w:jc w:val="both"/>
        <w:rPr>
          <w:rFonts w:cs="Verdana"/>
          <w:sz w:val="22"/>
          <w:szCs w:val="22"/>
        </w:rPr>
      </w:pPr>
    </w:p>
    <w:p w:rsidR="00C6543B" w:rsidRPr="00C6543B" w:rsidRDefault="00C6543B" w:rsidP="00C6543B">
      <w:pPr>
        <w:autoSpaceDE w:val="0"/>
        <w:autoSpaceDN w:val="0"/>
        <w:adjustRightInd w:val="0"/>
        <w:jc w:val="both"/>
        <w:rPr>
          <w:rFonts w:cs="Verdana"/>
          <w:sz w:val="22"/>
          <w:szCs w:val="22"/>
        </w:rPr>
      </w:pPr>
      <w:r w:rsidRPr="00C6543B">
        <w:rPr>
          <w:rFonts w:cs="Verdana"/>
          <w:sz w:val="22"/>
          <w:szCs w:val="22"/>
        </w:rPr>
        <w:t>Soluciones diluidas: Es toda solución que presenta hasta 0,1 equivalente - gramo de soluto por litro de solución.</w:t>
      </w:r>
    </w:p>
    <w:p w:rsidR="00C6543B" w:rsidRPr="00C6543B" w:rsidRDefault="00C6543B" w:rsidP="00C6543B">
      <w:pPr>
        <w:autoSpaceDE w:val="0"/>
        <w:autoSpaceDN w:val="0"/>
        <w:adjustRightInd w:val="0"/>
        <w:jc w:val="both"/>
        <w:rPr>
          <w:rFonts w:cs="Verdana"/>
          <w:sz w:val="22"/>
          <w:szCs w:val="22"/>
        </w:rPr>
      </w:pPr>
    </w:p>
    <w:p w:rsidR="00C6543B" w:rsidRPr="00C6543B" w:rsidRDefault="00C6543B" w:rsidP="00C6543B">
      <w:pPr>
        <w:autoSpaceDE w:val="0"/>
        <w:autoSpaceDN w:val="0"/>
        <w:adjustRightInd w:val="0"/>
        <w:jc w:val="both"/>
        <w:rPr>
          <w:rFonts w:cs="Verdana"/>
          <w:sz w:val="22"/>
          <w:szCs w:val="22"/>
        </w:rPr>
      </w:pPr>
      <w:r w:rsidRPr="00C6543B">
        <w:rPr>
          <w:rFonts w:cs="Verdana"/>
          <w:sz w:val="22"/>
          <w:szCs w:val="22"/>
        </w:rPr>
        <w:t>Solución concentrada: Es toda solución que presenta más de 0,1 equivalente-gramo de soluto por litro de solución.</w:t>
      </w:r>
    </w:p>
    <w:p w:rsidR="00C6543B" w:rsidRPr="00C6543B" w:rsidRDefault="00C6543B" w:rsidP="00C6543B">
      <w:pPr>
        <w:autoSpaceDE w:val="0"/>
        <w:autoSpaceDN w:val="0"/>
        <w:adjustRightInd w:val="0"/>
        <w:jc w:val="both"/>
        <w:rPr>
          <w:rFonts w:cs="Verdana"/>
          <w:sz w:val="22"/>
          <w:szCs w:val="22"/>
        </w:rPr>
      </w:pPr>
    </w:p>
    <w:p w:rsidR="00C6543B" w:rsidRPr="00C6543B" w:rsidRDefault="00C6543B" w:rsidP="00C6543B">
      <w:pPr>
        <w:autoSpaceDE w:val="0"/>
        <w:autoSpaceDN w:val="0"/>
        <w:adjustRightInd w:val="0"/>
        <w:rPr>
          <w:rFonts w:cs="Verdana"/>
          <w:sz w:val="22"/>
          <w:szCs w:val="22"/>
        </w:rPr>
      </w:pPr>
    </w:p>
    <w:p w:rsidR="00C6543B" w:rsidRPr="00C6543B" w:rsidRDefault="00C6543B" w:rsidP="00C6543B">
      <w:pPr>
        <w:autoSpaceDE w:val="0"/>
        <w:autoSpaceDN w:val="0"/>
        <w:adjustRightInd w:val="0"/>
        <w:rPr>
          <w:rFonts w:cs="Verdana"/>
          <w:b/>
          <w:sz w:val="22"/>
          <w:szCs w:val="22"/>
        </w:rPr>
      </w:pPr>
      <w:r w:rsidRPr="00C6543B">
        <w:rPr>
          <w:rFonts w:cs="Verdana"/>
          <w:b/>
          <w:sz w:val="22"/>
          <w:szCs w:val="22"/>
        </w:rPr>
        <w:t>En general, podemos tener soluciones:</w:t>
      </w:r>
    </w:p>
    <w:p w:rsidR="00C6543B" w:rsidRPr="00C6543B" w:rsidRDefault="00C6543B" w:rsidP="00C6543B">
      <w:pPr>
        <w:pStyle w:val="Prrafodelista"/>
        <w:numPr>
          <w:ilvl w:val="0"/>
          <w:numId w:val="5"/>
        </w:numPr>
        <w:autoSpaceDE w:val="0"/>
        <w:autoSpaceDN w:val="0"/>
        <w:adjustRightInd w:val="0"/>
        <w:spacing w:after="0" w:line="240" w:lineRule="auto"/>
        <w:rPr>
          <w:rFonts w:ascii="Arial" w:hAnsi="Arial" w:cs="Arial"/>
          <w:lang w:val="es-CL"/>
        </w:rPr>
      </w:pPr>
      <w:r w:rsidRPr="00C6543B">
        <w:rPr>
          <w:rFonts w:ascii="Arial" w:hAnsi="Arial" w:cs="Arial"/>
          <w:lang w:val="es-CL"/>
        </w:rPr>
        <w:t>concentradas y saturadas</w:t>
      </w:r>
    </w:p>
    <w:p w:rsidR="00C6543B" w:rsidRPr="00C6543B" w:rsidRDefault="00C6543B" w:rsidP="00C6543B">
      <w:pPr>
        <w:pStyle w:val="Prrafodelista"/>
        <w:numPr>
          <w:ilvl w:val="0"/>
          <w:numId w:val="5"/>
        </w:numPr>
        <w:autoSpaceDE w:val="0"/>
        <w:autoSpaceDN w:val="0"/>
        <w:adjustRightInd w:val="0"/>
        <w:spacing w:after="0" w:line="240" w:lineRule="auto"/>
        <w:rPr>
          <w:rFonts w:ascii="Arial" w:hAnsi="Arial" w:cs="Arial"/>
          <w:lang w:val="es-CL"/>
        </w:rPr>
      </w:pPr>
      <w:r w:rsidRPr="00C6543B">
        <w:rPr>
          <w:rFonts w:ascii="Arial" w:hAnsi="Arial" w:cs="Arial"/>
          <w:lang w:val="es-CL"/>
        </w:rPr>
        <w:t>concentradas e insaturadas</w:t>
      </w:r>
    </w:p>
    <w:p w:rsidR="00C6543B" w:rsidRPr="00C6543B" w:rsidRDefault="00C6543B" w:rsidP="00C6543B">
      <w:pPr>
        <w:pStyle w:val="Prrafodelista"/>
        <w:numPr>
          <w:ilvl w:val="0"/>
          <w:numId w:val="5"/>
        </w:numPr>
        <w:autoSpaceDE w:val="0"/>
        <w:autoSpaceDN w:val="0"/>
        <w:adjustRightInd w:val="0"/>
        <w:spacing w:after="0" w:line="240" w:lineRule="auto"/>
        <w:rPr>
          <w:rFonts w:ascii="Arial" w:hAnsi="Arial" w:cs="Arial"/>
          <w:lang w:val="es-CL"/>
        </w:rPr>
      </w:pPr>
      <w:r w:rsidRPr="00C6543B">
        <w:rPr>
          <w:rFonts w:ascii="Arial" w:hAnsi="Arial" w:cs="Arial"/>
          <w:lang w:val="es-CL"/>
        </w:rPr>
        <w:t>concentradas y sobresaturadas</w:t>
      </w:r>
    </w:p>
    <w:p w:rsidR="00C6543B" w:rsidRPr="00C6543B" w:rsidRDefault="00C6543B" w:rsidP="00C6543B">
      <w:pPr>
        <w:pStyle w:val="Prrafodelista"/>
        <w:numPr>
          <w:ilvl w:val="0"/>
          <w:numId w:val="5"/>
        </w:numPr>
        <w:autoSpaceDE w:val="0"/>
        <w:autoSpaceDN w:val="0"/>
        <w:adjustRightInd w:val="0"/>
        <w:spacing w:after="0" w:line="240" w:lineRule="auto"/>
        <w:rPr>
          <w:rFonts w:ascii="Arial" w:hAnsi="Arial" w:cs="Arial"/>
          <w:lang w:val="es-CL"/>
        </w:rPr>
      </w:pPr>
      <w:r w:rsidRPr="00C6543B">
        <w:rPr>
          <w:rFonts w:ascii="Arial" w:hAnsi="Arial" w:cs="Arial"/>
          <w:lang w:val="es-CL"/>
        </w:rPr>
        <w:t>diluidas y saturadas</w:t>
      </w:r>
    </w:p>
    <w:p w:rsidR="00C6543B" w:rsidRPr="00C6543B" w:rsidRDefault="00C6543B" w:rsidP="00C6543B">
      <w:pPr>
        <w:pStyle w:val="Prrafodelista"/>
        <w:numPr>
          <w:ilvl w:val="0"/>
          <w:numId w:val="5"/>
        </w:numPr>
        <w:autoSpaceDE w:val="0"/>
        <w:autoSpaceDN w:val="0"/>
        <w:adjustRightInd w:val="0"/>
        <w:spacing w:after="0" w:line="240" w:lineRule="auto"/>
        <w:rPr>
          <w:rFonts w:ascii="Arial" w:hAnsi="Arial" w:cs="Arial"/>
          <w:lang w:val="es-CL"/>
        </w:rPr>
      </w:pPr>
      <w:r w:rsidRPr="00C6543B">
        <w:rPr>
          <w:rFonts w:ascii="Arial" w:hAnsi="Arial" w:cs="Arial"/>
          <w:lang w:val="es-CL"/>
        </w:rPr>
        <w:t>diluidas e insaturadas</w:t>
      </w:r>
    </w:p>
    <w:p w:rsidR="00C6543B" w:rsidRPr="00C6543B" w:rsidRDefault="00C6543B" w:rsidP="00C6543B">
      <w:pPr>
        <w:pStyle w:val="Prrafodelista"/>
        <w:numPr>
          <w:ilvl w:val="0"/>
          <w:numId w:val="5"/>
        </w:numPr>
        <w:autoSpaceDE w:val="0"/>
        <w:autoSpaceDN w:val="0"/>
        <w:adjustRightInd w:val="0"/>
        <w:spacing w:after="0" w:line="240" w:lineRule="auto"/>
        <w:rPr>
          <w:rFonts w:ascii="Arial" w:hAnsi="Arial" w:cs="Arial"/>
          <w:lang w:val="es-CL"/>
        </w:rPr>
      </w:pPr>
      <w:r w:rsidRPr="00C6543B">
        <w:rPr>
          <w:rFonts w:ascii="Arial" w:hAnsi="Arial" w:cs="Arial"/>
          <w:lang w:val="es-CL"/>
        </w:rPr>
        <w:t>diluidas y sobresaturadas</w:t>
      </w:r>
    </w:p>
    <w:p w:rsidR="00C6543B" w:rsidRPr="00C6543B" w:rsidRDefault="00C6543B" w:rsidP="00C6543B">
      <w:pPr>
        <w:jc w:val="both"/>
        <w:rPr>
          <w:rFonts w:cs="Arial"/>
          <w:sz w:val="20"/>
          <w:szCs w:val="20"/>
        </w:rPr>
      </w:pPr>
    </w:p>
    <w:p w:rsidR="00C6543B" w:rsidRPr="00C6543B" w:rsidRDefault="00C6543B" w:rsidP="00C6543B">
      <w:pPr>
        <w:jc w:val="center"/>
        <w:rPr>
          <w:rFonts w:cs="Verdana"/>
          <w:b/>
        </w:rPr>
      </w:pPr>
      <w:r w:rsidRPr="00C6543B">
        <w:rPr>
          <w:rFonts w:cs="Verdana"/>
          <w:b/>
        </w:rPr>
        <w:t>Resumen:</w:t>
      </w:r>
    </w:p>
    <w:tbl>
      <w:tblPr>
        <w:tblW w:w="5000" w:type="pct"/>
        <w:jc w:val="center"/>
        <w:tblCellSpacing w:w="0" w:type="dxa"/>
        <w:tblBorders>
          <w:top w:val="single" w:sz="6" w:space="0" w:color="AAAAAA"/>
          <w:left w:val="single" w:sz="6" w:space="0" w:color="AAAAAA"/>
          <w:bottom w:val="single" w:sz="6" w:space="0" w:color="AAAAAA"/>
          <w:right w:val="single" w:sz="6" w:space="0" w:color="AAAAAA"/>
        </w:tblBorders>
        <w:tblCellMar>
          <w:top w:w="30" w:type="dxa"/>
          <w:left w:w="30" w:type="dxa"/>
          <w:bottom w:w="30" w:type="dxa"/>
          <w:right w:w="30" w:type="dxa"/>
        </w:tblCellMar>
        <w:tblLook w:val="0000"/>
      </w:tblPr>
      <w:tblGrid>
        <w:gridCol w:w="1965"/>
        <w:gridCol w:w="2678"/>
        <w:gridCol w:w="4285"/>
      </w:tblGrid>
      <w:tr w:rsidR="00C6543B" w:rsidRPr="00C6543B" w:rsidTr="00DB5D9B">
        <w:trPr>
          <w:tblCellSpacing w:w="0" w:type="dxa"/>
          <w:jc w:val="center"/>
        </w:trPr>
        <w:tc>
          <w:tcPr>
            <w:tcW w:w="2600" w:type="pct"/>
            <w:gridSpan w:val="2"/>
            <w:tcBorders>
              <w:top w:val="single" w:sz="6" w:space="0" w:color="AAAAAA"/>
              <w:left w:val="single" w:sz="6" w:space="0" w:color="AAAAAA"/>
              <w:bottom w:val="single" w:sz="6" w:space="0" w:color="AAAAAA"/>
              <w:right w:val="single" w:sz="6" w:space="0" w:color="AAAAAA"/>
            </w:tcBorders>
          </w:tcPr>
          <w:p w:rsidR="00C6543B" w:rsidRPr="00C6543B" w:rsidRDefault="00C6543B" w:rsidP="00DB5D9B">
            <w:pPr>
              <w:shd w:val="clear" w:color="auto" w:fill="FFFFFF"/>
              <w:spacing w:before="135" w:after="135" w:line="240" w:lineRule="atLeast"/>
              <w:jc w:val="center"/>
              <w:rPr>
                <w:rFonts w:cs="Arial"/>
                <w:sz w:val="22"/>
                <w:szCs w:val="22"/>
              </w:rPr>
            </w:pPr>
            <w:r w:rsidRPr="00C6543B">
              <w:rPr>
                <w:rFonts w:cs="Arial"/>
                <w:b/>
                <w:bCs/>
                <w:sz w:val="22"/>
                <w:szCs w:val="22"/>
              </w:rPr>
              <w:t xml:space="preserve">POR SU </w:t>
            </w:r>
            <w:hyperlink r:id="rId12" w:history="1">
              <w:r w:rsidRPr="00C6543B">
                <w:rPr>
                  <w:rStyle w:val="Hipervnculo"/>
                  <w:rFonts w:cs="Arial"/>
                  <w:b/>
                  <w:bCs/>
                  <w:color w:val="auto"/>
                  <w:sz w:val="22"/>
                  <w:szCs w:val="22"/>
                </w:rPr>
                <w:t>ESTADO</w:t>
              </w:r>
            </w:hyperlink>
            <w:r w:rsidRPr="00C6543B">
              <w:rPr>
                <w:rFonts w:cs="Arial"/>
                <w:b/>
                <w:bCs/>
                <w:sz w:val="22"/>
                <w:szCs w:val="22"/>
              </w:rPr>
              <w:t xml:space="preserve"> DE AGREGACIÓN</w:t>
            </w:r>
          </w:p>
        </w:tc>
        <w:tc>
          <w:tcPr>
            <w:tcW w:w="2400" w:type="pct"/>
            <w:tcBorders>
              <w:top w:val="single" w:sz="6" w:space="0" w:color="AAAAAA"/>
              <w:left w:val="single" w:sz="6" w:space="0" w:color="AAAAAA"/>
              <w:bottom w:val="single" w:sz="6" w:space="0" w:color="AAAAAA"/>
              <w:right w:val="single" w:sz="6" w:space="0" w:color="AAAAAA"/>
            </w:tcBorders>
          </w:tcPr>
          <w:p w:rsidR="00C6543B" w:rsidRPr="00C6543B" w:rsidRDefault="00C6543B" w:rsidP="00DB5D9B">
            <w:pPr>
              <w:shd w:val="clear" w:color="auto" w:fill="FFFFFF"/>
              <w:spacing w:before="135" w:after="135" w:line="240" w:lineRule="atLeast"/>
              <w:jc w:val="center"/>
              <w:rPr>
                <w:rFonts w:cs="Arial"/>
                <w:sz w:val="22"/>
                <w:szCs w:val="22"/>
              </w:rPr>
            </w:pPr>
            <w:r w:rsidRPr="00C6543B">
              <w:rPr>
                <w:rFonts w:cs="Arial"/>
                <w:b/>
                <w:bCs/>
                <w:sz w:val="22"/>
                <w:szCs w:val="22"/>
              </w:rPr>
              <w:t>POR SU CONCENTRACIÓN</w:t>
            </w:r>
          </w:p>
        </w:tc>
      </w:tr>
      <w:tr w:rsidR="00C6543B" w:rsidRPr="00C6543B" w:rsidTr="00DB5D9B">
        <w:trPr>
          <w:tblCellSpacing w:w="0" w:type="dxa"/>
          <w:jc w:val="center"/>
        </w:trPr>
        <w:tc>
          <w:tcPr>
            <w:tcW w:w="1100" w:type="pct"/>
            <w:tcBorders>
              <w:top w:val="single" w:sz="6" w:space="0" w:color="AAAAAA"/>
              <w:left w:val="single" w:sz="6" w:space="0" w:color="AAAAAA"/>
              <w:bottom w:val="single" w:sz="6" w:space="0" w:color="AAAAAA"/>
              <w:right w:val="single" w:sz="6" w:space="0" w:color="AAAAAA"/>
            </w:tcBorders>
          </w:tcPr>
          <w:p w:rsidR="00C6543B" w:rsidRPr="00C6543B" w:rsidRDefault="00C6543B" w:rsidP="00DB5D9B">
            <w:pPr>
              <w:shd w:val="clear" w:color="auto" w:fill="FFFFFF"/>
              <w:spacing w:before="135" w:after="135" w:line="240" w:lineRule="atLeast"/>
              <w:rPr>
                <w:rFonts w:cs="Arial"/>
                <w:b/>
                <w:bCs/>
                <w:sz w:val="22"/>
                <w:szCs w:val="22"/>
              </w:rPr>
            </w:pPr>
            <w:r w:rsidRPr="00C6543B">
              <w:rPr>
                <w:rFonts w:cs="Arial"/>
                <w:b/>
                <w:bCs/>
                <w:sz w:val="22"/>
                <w:szCs w:val="22"/>
              </w:rPr>
              <w:t> </w:t>
            </w:r>
          </w:p>
          <w:p w:rsidR="00C6543B" w:rsidRPr="00C6543B" w:rsidRDefault="00C6543B" w:rsidP="00DB5D9B">
            <w:pPr>
              <w:shd w:val="clear" w:color="auto" w:fill="FFFFFF"/>
              <w:spacing w:before="135" w:after="135" w:line="240" w:lineRule="atLeast"/>
              <w:rPr>
                <w:rFonts w:cs="Arial"/>
                <w:b/>
                <w:bCs/>
                <w:sz w:val="22"/>
                <w:szCs w:val="22"/>
              </w:rPr>
            </w:pPr>
            <w:r w:rsidRPr="00C6543B">
              <w:rPr>
                <w:rFonts w:cs="Arial"/>
                <w:b/>
                <w:bCs/>
                <w:sz w:val="22"/>
                <w:szCs w:val="22"/>
              </w:rPr>
              <w:t> </w:t>
            </w:r>
          </w:p>
          <w:p w:rsidR="00C6543B" w:rsidRPr="00C6543B" w:rsidRDefault="00C6543B" w:rsidP="00DB5D9B">
            <w:pPr>
              <w:shd w:val="clear" w:color="auto" w:fill="FFFFFF"/>
              <w:spacing w:before="135" w:after="135" w:line="240" w:lineRule="atLeast"/>
              <w:jc w:val="center"/>
              <w:rPr>
                <w:rFonts w:cs="Arial"/>
                <w:sz w:val="22"/>
                <w:szCs w:val="22"/>
              </w:rPr>
            </w:pPr>
            <w:r w:rsidRPr="00C6543B">
              <w:rPr>
                <w:rFonts w:cs="Arial"/>
                <w:b/>
                <w:bCs/>
                <w:sz w:val="22"/>
                <w:szCs w:val="22"/>
              </w:rPr>
              <w:t>SÓLIDAS</w:t>
            </w:r>
          </w:p>
        </w:tc>
        <w:tc>
          <w:tcPr>
            <w:tcW w:w="1500" w:type="pct"/>
            <w:tcBorders>
              <w:top w:val="single" w:sz="6" w:space="0" w:color="AAAAAA"/>
              <w:left w:val="single" w:sz="6" w:space="0" w:color="AAAAAA"/>
              <w:bottom w:val="single" w:sz="6" w:space="0" w:color="AAAAAA"/>
              <w:right w:val="single" w:sz="6" w:space="0" w:color="AAAAAA"/>
            </w:tcBorders>
          </w:tcPr>
          <w:p w:rsidR="00C6543B" w:rsidRPr="00C6543B" w:rsidRDefault="00C6543B" w:rsidP="00DB5D9B">
            <w:pPr>
              <w:shd w:val="clear" w:color="auto" w:fill="FFFFFF"/>
              <w:spacing w:before="135" w:after="135" w:line="240" w:lineRule="atLeast"/>
              <w:rPr>
                <w:rFonts w:cs="Arial"/>
                <w:sz w:val="22"/>
                <w:szCs w:val="22"/>
              </w:rPr>
            </w:pPr>
            <w:r w:rsidRPr="00C6543B">
              <w:rPr>
                <w:rFonts w:cs="Arial"/>
                <w:b/>
                <w:bCs/>
                <w:sz w:val="22"/>
                <w:szCs w:val="22"/>
              </w:rPr>
              <w:t>Sólido en sólido</w:t>
            </w:r>
            <w:r w:rsidRPr="00C6543B">
              <w:rPr>
                <w:rFonts w:cs="Arial"/>
                <w:sz w:val="22"/>
                <w:szCs w:val="22"/>
              </w:rPr>
              <w:t xml:space="preserve"> :</w:t>
            </w:r>
          </w:p>
          <w:p w:rsidR="00C6543B" w:rsidRPr="00C6543B" w:rsidRDefault="003B7DBB" w:rsidP="00DB5D9B">
            <w:pPr>
              <w:shd w:val="clear" w:color="auto" w:fill="FFFFFF"/>
              <w:spacing w:before="135" w:after="135" w:line="240" w:lineRule="atLeast"/>
              <w:rPr>
                <w:rFonts w:cs="Arial"/>
                <w:sz w:val="22"/>
                <w:szCs w:val="22"/>
              </w:rPr>
            </w:pPr>
            <w:r w:rsidRPr="00C6543B">
              <w:rPr>
                <w:rFonts w:cs="Arial"/>
                <w:sz w:val="22"/>
                <w:szCs w:val="22"/>
              </w:rPr>
              <w:t>Zinc</w:t>
            </w:r>
            <w:r w:rsidR="00C6543B" w:rsidRPr="00C6543B">
              <w:rPr>
                <w:rFonts w:cs="Arial"/>
                <w:sz w:val="22"/>
                <w:szCs w:val="22"/>
              </w:rPr>
              <w:t xml:space="preserve"> en estaño (</w:t>
            </w:r>
            <w:r w:rsidRPr="00C6543B">
              <w:rPr>
                <w:rFonts w:cs="Arial"/>
                <w:sz w:val="22"/>
                <w:szCs w:val="22"/>
              </w:rPr>
              <w:t>Latón)</w:t>
            </w:r>
            <w:r w:rsidR="00C6543B" w:rsidRPr="00C6543B">
              <w:rPr>
                <w:rFonts w:cs="Arial"/>
                <w:sz w:val="22"/>
                <w:szCs w:val="22"/>
              </w:rPr>
              <w:t>.</w:t>
            </w:r>
          </w:p>
          <w:p w:rsidR="00C6543B" w:rsidRPr="00C6543B" w:rsidRDefault="00C6543B" w:rsidP="00DB5D9B">
            <w:pPr>
              <w:shd w:val="clear" w:color="auto" w:fill="FFFFFF"/>
              <w:spacing w:before="135" w:after="135" w:line="240" w:lineRule="atLeast"/>
              <w:rPr>
                <w:rFonts w:cs="Arial"/>
                <w:sz w:val="22"/>
                <w:szCs w:val="22"/>
              </w:rPr>
            </w:pPr>
            <w:r w:rsidRPr="00C6543B">
              <w:rPr>
                <w:rFonts w:cs="Arial"/>
                <w:b/>
                <w:bCs/>
                <w:sz w:val="22"/>
                <w:szCs w:val="22"/>
              </w:rPr>
              <w:t>Gas en sólido</w:t>
            </w:r>
            <w:r w:rsidRPr="00C6543B">
              <w:rPr>
                <w:rFonts w:cs="Arial"/>
                <w:sz w:val="22"/>
                <w:szCs w:val="22"/>
              </w:rPr>
              <w:t xml:space="preserve">: Hidrógeno en </w:t>
            </w:r>
            <w:r w:rsidR="003B7DBB" w:rsidRPr="00C6543B">
              <w:rPr>
                <w:rFonts w:cs="Arial"/>
                <w:sz w:val="22"/>
                <w:szCs w:val="22"/>
              </w:rPr>
              <w:t>paladio</w:t>
            </w:r>
            <w:r w:rsidRPr="00C6543B">
              <w:rPr>
                <w:rFonts w:cs="Arial"/>
                <w:sz w:val="22"/>
                <w:szCs w:val="22"/>
              </w:rPr>
              <w:t>.</w:t>
            </w:r>
          </w:p>
          <w:p w:rsidR="00C6543B" w:rsidRPr="00C6543B" w:rsidRDefault="00C6543B" w:rsidP="00DB5D9B">
            <w:pPr>
              <w:shd w:val="clear" w:color="auto" w:fill="FFFFFF"/>
              <w:spacing w:before="135" w:after="135" w:line="240" w:lineRule="atLeast"/>
              <w:rPr>
                <w:rFonts w:cs="Arial"/>
                <w:sz w:val="22"/>
                <w:szCs w:val="22"/>
              </w:rPr>
            </w:pPr>
            <w:r w:rsidRPr="00C6543B">
              <w:rPr>
                <w:rFonts w:cs="Arial"/>
                <w:b/>
                <w:bCs/>
                <w:sz w:val="22"/>
                <w:szCs w:val="22"/>
              </w:rPr>
              <w:t>Líquido en sólido</w:t>
            </w:r>
            <w:r w:rsidRPr="00C6543B">
              <w:rPr>
                <w:rFonts w:cs="Arial"/>
                <w:sz w:val="22"/>
                <w:szCs w:val="22"/>
              </w:rPr>
              <w:t>: Mercurio en plata (amalgama).</w:t>
            </w:r>
          </w:p>
        </w:tc>
        <w:tc>
          <w:tcPr>
            <w:tcW w:w="2400" w:type="pct"/>
            <w:tcBorders>
              <w:top w:val="single" w:sz="6" w:space="0" w:color="AAAAAA"/>
              <w:left w:val="single" w:sz="6" w:space="0" w:color="AAAAAA"/>
              <w:bottom w:val="single" w:sz="6" w:space="0" w:color="AAAAAA"/>
              <w:right w:val="single" w:sz="6" w:space="0" w:color="AAAAAA"/>
            </w:tcBorders>
          </w:tcPr>
          <w:p w:rsidR="00C6543B" w:rsidRPr="00C6543B" w:rsidRDefault="00C6543B" w:rsidP="00DB5D9B">
            <w:pPr>
              <w:shd w:val="clear" w:color="auto" w:fill="FFFFFF"/>
              <w:spacing w:before="135" w:after="135" w:line="240" w:lineRule="atLeast"/>
              <w:rPr>
                <w:rFonts w:cs="Arial"/>
                <w:sz w:val="22"/>
                <w:szCs w:val="22"/>
              </w:rPr>
            </w:pPr>
            <w:r w:rsidRPr="00C6543B">
              <w:rPr>
                <w:rFonts w:cs="Arial"/>
                <w:b/>
                <w:bCs/>
                <w:sz w:val="22"/>
                <w:szCs w:val="22"/>
              </w:rPr>
              <w:t>DISOLUCION NO-SATURADA;</w:t>
            </w:r>
            <w:r w:rsidRPr="00C6543B">
              <w:rPr>
                <w:rFonts w:cs="Arial"/>
                <w:sz w:val="22"/>
                <w:szCs w:val="22"/>
              </w:rPr>
              <w:t xml:space="preserve"> es aquella en donde la fase dispersa y la </w:t>
            </w:r>
            <w:proofErr w:type="spellStart"/>
            <w:r w:rsidRPr="00C6543B">
              <w:rPr>
                <w:rFonts w:cs="Arial"/>
                <w:sz w:val="22"/>
                <w:szCs w:val="22"/>
              </w:rPr>
              <w:t>dispersante</w:t>
            </w:r>
            <w:proofErr w:type="spellEnd"/>
            <w:r w:rsidRPr="00C6543B">
              <w:rPr>
                <w:rFonts w:cs="Arial"/>
                <w:sz w:val="22"/>
                <w:szCs w:val="22"/>
              </w:rPr>
              <w:t xml:space="preserve"> no están en </w:t>
            </w:r>
            <w:hyperlink r:id="rId13" w:history="1">
              <w:r w:rsidRPr="00C6543B">
                <w:rPr>
                  <w:rStyle w:val="Hipervnculo"/>
                  <w:rFonts w:cs="Arial"/>
                  <w:color w:val="auto"/>
                  <w:sz w:val="22"/>
                  <w:szCs w:val="22"/>
                </w:rPr>
                <w:t>equilibrio</w:t>
              </w:r>
            </w:hyperlink>
            <w:r w:rsidRPr="00C6543B">
              <w:rPr>
                <w:rFonts w:cs="Arial"/>
                <w:sz w:val="22"/>
                <w:szCs w:val="22"/>
              </w:rPr>
              <w:t xml:space="preserve"> a una temperatura dada; es decir, ellas pueden admitir más soluto hasta alcanzar su grado de saturación.</w:t>
            </w:r>
          </w:p>
          <w:p w:rsidR="00C6543B" w:rsidRPr="00C6543B" w:rsidRDefault="003B7DBB" w:rsidP="00DB5D9B">
            <w:pPr>
              <w:shd w:val="clear" w:color="auto" w:fill="FFFFFF"/>
              <w:spacing w:before="135" w:after="135" w:line="240" w:lineRule="atLeast"/>
              <w:rPr>
                <w:rFonts w:cs="Arial"/>
                <w:sz w:val="22"/>
                <w:szCs w:val="22"/>
              </w:rPr>
            </w:pPr>
            <w:r w:rsidRPr="00C6543B">
              <w:rPr>
                <w:rFonts w:cs="Arial"/>
                <w:sz w:val="22"/>
                <w:szCs w:val="22"/>
              </w:rPr>
              <w:t>Ej.</w:t>
            </w:r>
            <w:r w:rsidR="00C6543B" w:rsidRPr="00C6543B">
              <w:rPr>
                <w:rFonts w:cs="Arial"/>
                <w:sz w:val="22"/>
                <w:szCs w:val="22"/>
              </w:rPr>
              <w:t xml:space="preserve">: a </w:t>
            </w:r>
            <w:smartTag w:uri="urn:schemas-microsoft-com:office:smarttags" w:element="metricconverter">
              <w:smartTagPr>
                <w:attr w:name="ProductID" w:val="0 ﾺC"/>
              </w:smartTagPr>
              <w:r w:rsidR="00C6543B" w:rsidRPr="00C6543B">
                <w:rPr>
                  <w:rFonts w:cs="Arial"/>
                  <w:sz w:val="22"/>
                  <w:szCs w:val="22"/>
                </w:rPr>
                <w:t>0 ºC</w:t>
              </w:r>
            </w:smartTag>
            <w:r w:rsidR="00C6543B" w:rsidRPr="00C6543B">
              <w:rPr>
                <w:rFonts w:cs="Arial"/>
                <w:sz w:val="22"/>
                <w:szCs w:val="22"/>
              </w:rPr>
              <w:t xml:space="preserve"> </w:t>
            </w:r>
            <w:smartTag w:uri="urn:schemas-microsoft-com:office:smarttags" w:element="metricconverter">
              <w:smartTagPr>
                <w:attr w:name="ProductID" w:val="100 g"/>
              </w:smartTagPr>
              <w:r w:rsidR="00C6543B" w:rsidRPr="00C6543B">
                <w:rPr>
                  <w:rFonts w:cs="Arial"/>
                  <w:sz w:val="22"/>
                  <w:szCs w:val="22"/>
                </w:rPr>
                <w:t>100 g</w:t>
              </w:r>
            </w:smartTag>
            <w:r w:rsidR="00C6543B" w:rsidRPr="00C6543B">
              <w:rPr>
                <w:rFonts w:cs="Arial"/>
                <w:sz w:val="22"/>
                <w:szCs w:val="22"/>
              </w:rPr>
              <w:t xml:space="preserve"> de agua disuelven 37,5 Na</w:t>
            </w:r>
            <w:r>
              <w:rPr>
                <w:rFonts w:cs="Arial"/>
                <w:sz w:val="22"/>
                <w:szCs w:val="22"/>
              </w:rPr>
              <w:t xml:space="preserve"> </w:t>
            </w:r>
            <w:r w:rsidR="00C6543B" w:rsidRPr="00C6543B">
              <w:rPr>
                <w:rFonts w:cs="Arial"/>
                <w:sz w:val="22"/>
                <w:szCs w:val="22"/>
              </w:rPr>
              <w:t>Cl, es decir, a la temperatura dada, una disolución que contengan 20g Na</w:t>
            </w:r>
            <w:r>
              <w:rPr>
                <w:rFonts w:cs="Arial"/>
                <w:sz w:val="22"/>
                <w:szCs w:val="22"/>
              </w:rPr>
              <w:t xml:space="preserve"> </w:t>
            </w:r>
            <w:r w:rsidR="00C6543B" w:rsidRPr="00C6543B">
              <w:rPr>
                <w:rFonts w:cs="Arial"/>
                <w:sz w:val="22"/>
                <w:szCs w:val="22"/>
              </w:rPr>
              <w:t>Cl en 100g de agua, es no saturada.</w:t>
            </w:r>
          </w:p>
        </w:tc>
      </w:tr>
      <w:tr w:rsidR="00C6543B" w:rsidRPr="00C6543B" w:rsidTr="00DB5D9B">
        <w:trPr>
          <w:tblCellSpacing w:w="0" w:type="dxa"/>
          <w:jc w:val="center"/>
        </w:trPr>
        <w:tc>
          <w:tcPr>
            <w:tcW w:w="1100" w:type="pct"/>
            <w:tcBorders>
              <w:top w:val="single" w:sz="6" w:space="0" w:color="AAAAAA"/>
              <w:left w:val="single" w:sz="6" w:space="0" w:color="AAAAAA"/>
              <w:bottom w:val="single" w:sz="6" w:space="0" w:color="AAAAAA"/>
              <w:right w:val="single" w:sz="6" w:space="0" w:color="AAAAAA"/>
            </w:tcBorders>
          </w:tcPr>
          <w:p w:rsidR="00C6543B" w:rsidRPr="00C6543B" w:rsidRDefault="00C6543B" w:rsidP="00DB5D9B">
            <w:pPr>
              <w:shd w:val="clear" w:color="auto" w:fill="FFFFFF"/>
              <w:spacing w:before="135" w:after="135" w:line="240" w:lineRule="atLeast"/>
              <w:rPr>
                <w:rFonts w:cs="Arial"/>
                <w:b/>
                <w:bCs/>
                <w:sz w:val="22"/>
                <w:szCs w:val="22"/>
              </w:rPr>
            </w:pPr>
            <w:r w:rsidRPr="00C6543B">
              <w:rPr>
                <w:rFonts w:cs="Arial"/>
                <w:b/>
                <w:bCs/>
                <w:sz w:val="22"/>
                <w:szCs w:val="22"/>
              </w:rPr>
              <w:t> </w:t>
            </w:r>
          </w:p>
          <w:p w:rsidR="00C6543B" w:rsidRPr="00C6543B" w:rsidRDefault="00C6543B" w:rsidP="00DB5D9B">
            <w:pPr>
              <w:shd w:val="clear" w:color="auto" w:fill="FFFFFF"/>
              <w:spacing w:before="135" w:after="135" w:line="240" w:lineRule="atLeast"/>
              <w:jc w:val="center"/>
              <w:rPr>
                <w:rFonts w:cs="Arial"/>
                <w:sz w:val="22"/>
                <w:szCs w:val="22"/>
              </w:rPr>
            </w:pPr>
            <w:r w:rsidRPr="00C6543B">
              <w:rPr>
                <w:rFonts w:cs="Arial"/>
                <w:b/>
                <w:bCs/>
                <w:sz w:val="22"/>
                <w:szCs w:val="22"/>
              </w:rPr>
              <w:t>LÍQUIDAS</w:t>
            </w:r>
          </w:p>
        </w:tc>
        <w:tc>
          <w:tcPr>
            <w:tcW w:w="1500" w:type="pct"/>
            <w:tcBorders>
              <w:top w:val="single" w:sz="6" w:space="0" w:color="AAAAAA"/>
              <w:left w:val="single" w:sz="6" w:space="0" w:color="AAAAAA"/>
              <w:bottom w:val="single" w:sz="6" w:space="0" w:color="AAAAAA"/>
              <w:right w:val="single" w:sz="6" w:space="0" w:color="AAAAAA"/>
            </w:tcBorders>
          </w:tcPr>
          <w:p w:rsidR="00C6543B" w:rsidRPr="00C6543B" w:rsidRDefault="00C6543B" w:rsidP="00DB5D9B">
            <w:pPr>
              <w:shd w:val="clear" w:color="auto" w:fill="FFFFFF"/>
              <w:spacing w:before="135" w:after="135" w:line="240" w:lineRule="atLeast"/>
              <w:rPr>
                <w:rFonts w:cs="Arial"/>
                <w:b/>
                <w:bCs/>
                <w:sz w:val="22"/>
                <w:szCs w:val="22"/>
              </w:rPr>
            </w:pPr>
            <w:r w:rsidRPr="00C6543B">
              <w:rPr>
                <w:rFonts w:cs="Arial"/>
                <w:b/>
                <w:bCs/>
                <w:sz w:val="22"/>
                <w:szCs w:val="22"/>
              </w:rPr>
              <w:t>Líquido en Líquido:</w:t>
            </w:r>
          </w:p>
          <w:p w:rsidR="00C6543B" w:rsidRPr="00C6543B" w:rsidRDefault="00C6543B" w:rsidP="00DB5D9B">
            <w:pPr>
              <w:shd w:val="clear" w:color="auto" w:fill="FFFFFF"/>
              <w:spacing w:before="135" w:after="135" w:line="240" w:lineRule="atLeast"/>
              <w:rPr>
                <w:rFonts w:cs="Arial"/>
                <w:sz w:val="22"/>
                <w:szCs w:val="22"/>
              </w:rPr>
            </w:pPr>
            <w:r w:rsidRPr="00C6543B">
              <w:rPr>
                <w:rFonts w:cs="Arial"/>
                <w:sz w:val="22"/>
                <w:szCs w:val="22"/>
              </w:rPr>
              <w:t xml:space="preserve">Alcohol en agua </w:t>
            </w:r>
          </w:p>
          <w:p w:rsidR="00C6543B" w:rsidRPr="00C6543B" w:rsidRDefault="00C6543B" w:rsidP="00DB5D9B">
            <w:pPr>
              <w:shd w:val="clear" w:color="auto" w:fill="FFFFFF"/>
              <w:spacing w:before="135" w:after="135" w:line="240" w:lineRule="atLeast"/>
              <w:rPr>
                <w:rFonts w:cs="Arial"/>
                <w:b/>
                <w:bCs/>
                <w:sz w:val="22"/>
                <w:szCs w:val="22"/>
              </w:rPr>
            </w:pPr>
            <w:r w:rsidRPr="00C6543B">
              <w:rPr>
                <w:rFonts w:cs="Arial"/>
                <w:b/>
                <w:bCs/>
                <w:sz w:val="22"/>
                <w:szCs w:val="22"/>
              </w:rPr>
              <w:t>Sólido en líquido:</w:t>
            </w:r>
          </w:p>
          <w:p w:rsidR="00C6543B" w:rsidRPr="00C6543B" w:rsidRDefault="00C6543B" w:rsidP="00DB5D9B">
            <w:pPr>
              <w:shd w:val="clear" w:color="auto" w:fill="FFFFFF"/>
              <w:spacing w:before="135" w:after="135" w:line="240" w:lineRule="atLeast"/>
              <w:rPr>
                <w:rFonts w:cs="Arial"/>
                <w:sz w:val="22"/>
                <w:szCs w:val="22"/>
              </w:rPr>
            </w:pPr>
            <w:r w:rsidRPr="00C6543B">
              <w:rPr>
                <w:rFonts w:cs="Arial"/>
                <w:sz w:val="22"/>
                <w:szCs w:val="22"/>
              </w:rPr>
              <w:t>Sal en agua</w:t>
            </w:r>
          </w:p>
          <w:p w:rsidR="00C6543B" w:rsidRPr="00C6543B" w:rsidRDefault="00C6543B" w:rsidP="00DB5D9B">
            <w:pPr>
              <w:shd w:val="clear" w:color="auto" w:fill="FFFFFF"/>
              <w:spacing w:before="135" w:after="135" w:line="240" w:lineRule="atLeast"/>
              <w:rPr>
                <w:rFonts w:cs="Arial"/>
                <w:b/>
                <w:bCs/>
                <w:sz w:val="22"/>
                <w:szCs w:val="22"/>
              </w:rPr>
            </w:pPr>
            <w:r w:rsidRPr="00C6543B">
              <w:rPr>
                <w:rFonts w:cs="Arial"/>
                <w:b/>
                <w:bCs/>
                <w:sz w:val="22"/>
                <w:szCs w:val="22"/>
              </w:rPr>
              <w:t>Gas en líquido:</w:t>
            </w:r>
          </w:p>
          <w:p w:rsidR="00C6543B" w:rsidRPr="00C6543B" w:rsidRDefault="00C6543B" w:rsidP="00DB5D9B">
            <w:pPr>
              <w:shd w:val="clear" w:color="auto" w:fill="FFFFFF"/>
              <w:spacing w:before="135" w:after="135" w:line="240" w:lineRule="atLeast"/>
              <w:rPr>
                <w:rFonts w:cs="Arial"/>
                <w:sz w:val="22"/>
                <w:szCs w:val="22"/>
              </w:rPr>
            </w:pPr>
            <w:r w:rsidRPr="00C6543B">
              <w:rPr>
                <w:rFonts w:cs="Arial"/>
                <w:sz w:val="22"/>
                <w:szCs w:val="22"/>
              </w:rPr>
              <w:t>Oxígeno en agua</w:t>
            </w:r>
          </w:p>
        </w:tc>
        <w:tc>
          <w:tcPr>
            <w:tcW w:w="2400" w:type="pct"/>
            <w:tcBorders>
              <w:top w:val="single" w:sz="6" w:space="0" w:color="AAAAAA"/>
              <w:left w:val="single" w:sz="6" w:space="0" w:color="AAAAAA"/>
              <w:bottom w:val="single" w:sz="6" w:space="0" w:color="AAAAAA"/>
              <w:right w:val="single" w:sz="6" w:space="0" w:color="AAAAAA"/>
            </w:tcBorders>
          </w:tcPr>
          <w:p w:rsidR="00C6543B" w:rsidRPr="00C6543B" w:rsidRDefault="00C6543B" w:rsidP="00DB5D9B">
            <w:pPr>
              <w:shd w:val="clear" w:color="auto" w:fill="FFFFFF"/>
              <w:spacing w:before="135" w:after="135" w:line="240" w:lineRule="atLeast"/>
              <w:rPr>
                <w:rFonts w:cs="Arial"/>
                <w:sz w:val="22"/>
                <w:szCs w:val="22"/>
              </w:rPr>
            </w:pPr>
            <w:r w:rsidRPr="00C6543B">
              <w:rPr>
                <w:rFonts w:cs="Arial"/>
                <w:b/>
                <w:bCs/>
                <w:sz w:val="22"/>
                <w:szCs w:val="22"/>
              </w:rPr>
              <w:t>DISOLUCION SATURADA:</w:t>
            </w:r>
            <w:r w:rsidRPr="00C6543B">
              <w:rPr>
                <w:rFonts w:cs="Arial"/>
                <w:sz w:val="22"/>
                <w:szCs w:val="22"/>
              </w:rPr>
              <w:t xml:space="preserve"> en estas disoluciones hay un </w:t>
            </w:r>
            <w:hyperlink r:id="rId14" w:history="1">
              <w:r w:rsidRPr="00C6543B">
                <w:rPr>
                  <w:rStyle w:val="Hipervnculo"/>
                  <w:rFonts w:cs="Arial"/>
                  <w:color w:val="auto"/>
                  <w:sz w:val="22"/>
                  <w:szCs w:val="22"/>
                </w:rPr>
                <w:t>equilibrio</w:t>
              </w:r>
            </w:hyperlink>
            <w:r w:rsidRPr="00C6543B">
              <w:rPr>
                <w:rFonts w:cs="Arial"/>
                <w:sz w:val="22"/>
                <w:szCs w:val="22"/>
              </w:rPr>
              <w:t xml:space="preserve"> entre la fase dispersa y el medio </w:t>
            </w:r>
            <w:proofErr w:type="spellStart"/>
            <w:r w:rsidRPr="00C6543B">
              <w:rPr>
                <w:rFonts w:cs="Arial"/>
                <w:sz w:val="22"/>
                <w:szCs w:val="22"/>
              </w:rPr>
              <w:t>dispersante</w:t>
            </w:r>
            <w:proofErr w:type="spellEnd"/>
            <w:r w:rsidRPr="00C6543B">
              <w:rPr>
                <w:rFonts w:cs="Arial"/>
                <w:sz w:val="22"/>
                <w:szCs w:val="22"/>
              </w:rPr>
              <w:t xml:space="preserve">, ya que a la temperatura que se tome en consideración, el solvente no es capaz de disolver más soluto. </w:t>
            </w:r>
            <w:r w:rsidR="003B7DBB" w:rsidRPr="00C6543B">
              <w:rPr>
                <w:rFonts w:cs="Arial"/>
                <w:sz w:val="22"/>
                <w:szCs w:val="22"/>
              </w:rPr>
              <w:t>Ej.</w:t>
            </w:r>
            <w:r w:rsidRPr="00C6543B">
              <w:rPr>
                <w:rFonts w:cs="Arial"/>
                <w:sz w:val="22"/>
                <w:szCs w:val="22"/>
              </w:rPr>
              <w:t xml:space="preserve"> </w:t>
            </w:r>
            <w:proofErr w:type="gramStart"/>
            <w:r w:rsidRPr="00C6543B">
              <w:rPr>
                <w:rFonts w:cs="Arial"/>
                <w:sz w:val="22"/>
                <w:szCs w:val="22"/>
              </w:rPr>
              <w:t>una</w:t>
            </w:r>
            <w:proofErr w:type="gramEnd"/>
            <w:r w:rsidRPr="00C6543B">
              <w:rPr>
                <w:rFonts w:cs="Arial"/>
                <w:sz w:val="22"/>
                <w:szCs w:val="22"/>
              </w:rPr>
              <w:t xml:space="preserve"> disolución acuosa saturada de Na</w:t>
            </w:r>
            <w:r w:rsidR="003B7DBB">
              <w:rPr>
                <w:rFonts w:cs="Arial"/>
                <w:sz w:val="22"/>
                <w:szCs w:val="22"/>
              </w:rPr>
              <w:t xml:space="preserve"> </w:t>
            </w:r>
            <w:r w:rsidRPr="00C6543B">
              <w:rPr>
                <w:rFonts w:cs="Arial"/>
                <w:sz w:val="22"/>
                <w:szCs w:val="22"/>
              </w:rPr>
              <w:t xml:space="preserve">Cl es aquella que contiene 37,5 disueltos en </w:t>
            </w:r>
            <w:smartTag w:uri="urn:schemas-microsoft-com:office:smarttags" w:element="metricconverter">
              <w:smartTagPr>
                <w:attr w:name="ProductID" w:val="100 g"/>
              </w:smartTagPr>
              <w:r w:rsidRPr="00C6543B">
                <w:rPr>
                  <w:rFonts w:cs="Arial"/>
                  <w:sz w:val="22"/>
                  <w:szCs w:val="22"/>
                </w:rPr>
                <w:t>100 g</w:t>
              </w:r>
            </w:smartTag>
            <w:r w:rsidRPr="00C6543B">
              <w:rPr>
                <w:rFonts w:cs="Arial"/>
                <w:sz w:val="22"/>
                <w:szCs w:val="22"/>
              </w:rPr>
              <w:t xml:space="preserve"> de agua </w:t>
            </w:r>
            <w:smartTag w:uri="urn:schemas-microsoft-com:office:smarttags" w:element="metricconverter">
              <w:smartTagPr>
                <w:attr w:name="ProductID" w:val="0 ﾺC"/>
              </w:smartTagPr>
              <w:r w:rsidRPr="00C6543B">
                <w:rPr>
                  <w:rFonts w:cs="Arial"/>
                  <w:sz w:val="22"/>
                  <w:szCs w:val="22"/>
                </w:rPr>
                <w:t>0 ºC</w:t>
              </w:r>
            </w:smartTag>
            <w:r w:rsidRPr="00C6543B">
              <w:rPr>
                <w:rFonts w:cs="Arial"/>
                <w:sz w:val="22"/>
                <w:szCs w:val="22"/>
              </w:rPr>
              <w:t xml:space="preserve"> .</w:t>
            </w:r>
          </w:p>
        </w:tc>
      </w:tr>
      <w:tr w:rsidR="00C6543B" w:rsidRPr="00C6543B" w:rsidTr="00DB5D9B">
        <w:trPr>
          <w:tblCellSpacing w:w="0" w:type="dxa"/>
          <w:jc w:val="center"/>
        </w:trPr>
        <w:tc>
          <w:tcPr>
            <w:tcW w:w="1100" w:type="pct"/>
            <w:tcBorders>
              <w:top w:val="single" w:sz="6" w:space="0" w:color="AAAAAA"/>
              <w:left w:val="single" w:sz="6" w:space="0" w:color="AAAAAA"/>
              <w:bottom w:val="single" w:sz="6" w:space="0" w:color="AAAAAA"/>
              <w:right w:val="single" w:sz="6" w:space="0" w:color="AAAAAA"/>
            </w:tcBorders>
          </w:tcPr>
          <w:p w:rsidR="00C6543B" w:rsidRPr="00C6543B" w:rsidRDefault="00C6543B" w:rsidP="00DB5D9B">
            <w:pPr>
              <w:shd w:val="clear" w:color="auto" w:fill="FFFFFF"/>
              <w:spacing w:before="135" w:after="135" w:line="240" w:lineRule="atLeast"/>
              <w:rPr>
                <w:rFonts w:cs="Arial"/>
                <w:b/>
                <w:bCs/>
                <w:sz w:val="22"/>
                <w:szCs w:val="22"/>
              </w:rPr>
            </w:pPr>
            <w:r w:rsidRPr="00C6543B">
              <w:rPr>
                <w:rFonts w:cs="Arial"/>
                <w:b/>
                <w:bCs/>
                <w:sz w:val="22"/>
                <w:szCs w:val="22"/>
              </w:rPr>
              <w:t> </w:t>
            </w:r>
          </w:p>
          <w:p w:rsidR="00C6543B" w:rsidRPr="00C6543B" w:rsidRDefault="00C6543B" w:rsidP="00DB5D9B">
            <w:pPr>
              <w:shd w:val="clear" w:color="auto" w:fill="FFFFFF"/>
              <w:spacing w:before="135" w:after="135" w:line="240" w:lineRule="atLeast"/>
              <w:jc w:val="center"/>
              <w:rPr>
                <w:rFonts w:cs="Arial"/>
                <w:sz w:val="22"/>
                <w:szCs w:val="22"/>
              </w:rPr>
            </w:pPr>
            <w:r w:rsidRPr="00C6543B">
              <w:rPr>
                <w:rFonts w:cs="Arial"/>
                <w:b/>
                <w:bCs/>
                <w:sz w:val="22"/>
                <w:szCs w:val="22"/>
              </w:rPr>
              <w:t>GASEOSAS</w:t>
            </w:r>
          </w:p>
        </w:tc>
        <w:tc>
          <w:tcPr>
            <w:tcW w:w="1500" w:type="pct"/>
            <w:tcBorders>
              <w:top w:val="single" w:sz="6" w:space="0" w:color="AAAAAA"/>
              <w:left w:val="single" w:sz="6" w:space="0" w:color="AAAAAA"/>
              <w:bottom w:val="single" w:sz="6" w:space="0" w:color="AAAAAA"/>
              <w:right w:val="single" w:sz="6" w:space="0" w:color="AAAAAA"/>
            </w:tcBorders>
          </w:tcPr>
          <w:p w:rsidR="00C6543B" w:rsidRPr="00C6543B" w:rsidRDefault="00C6543B" w:rsidP="00DB5D9B">
            <w:pPr>
              <w:shd w:val="clear" w:color="auto" w:fill="FFFFFF"/>
              <w:spacing w:before="135" w:after="135" w:line="240" w:lineRule="atLeast"/>
              <w:rPr>
                <w:rFonts w:cs="Arial"/>
                <w:b/>
                <w:bCs/>
                <w:sz w:val="22"/>
                <w:szCs w:val="22"/>
              </w:rPr>
            </w:pPr>
            <w:r w:rsidRPr="00C6543B">
              <w:rPr>
                <w:rFonts w:cs="Arial"/>
                <w:b/>
                <w:bCs/>
                <w:sz w:val="22"/>
                <w:szCs w:val="22"/>
              </w:rPr>
              <w:t xml:space="preserve">Gas en </w:t>
            </w:r>
            <w:hyperlink r:id="rId15" w:history="1">
              <w:r w:rsidRPr="00C6543B">
                <w:rPr>
                  <w:rStyle w:val="Hipervnculo"/>
                  <w:rFonts w:cs="Arial"/>
                  <w:b/>
                  <w:bCs/>
                  <w:color w:val="auto"/>
                  <w:sz w:val="22"/>
                  <w:szCs w:val="22"/>
                </w:rPr>
                <w:t>gas</w:t>
              </w:r>
            </w:hyperlink>
            <w:r w:rsidRPr="00C6543B">
              <w:rPr>
                <w:rFonts w:cs="Arial"/>
                <w:b/>
                <w:bCs/>
                <w:sz w:val="22"/>
                <w:szCs w:val="22"/>
              </w:rPr>
              <w:t>:</w:t>
            </w:r>
          </w:p>
          <w:p w:rsidR="00C6543B" w:rsidRPr="00C6543B" w:rsidRDefault="00C6543B" w:rsidP="00DB5D9B">
            <w:pPr>
              <w:shd w:val="clear" w:color="auto" w:fill="FFFFFF"/>
              <w:spacing w:before="135" w:after="135" w:line="240" w:lineRule="atLeast"/>
              <w:rPr>
                <w:rFonts w:cs="Arial"/>
                <w:sz w:val="22"/>
                <w:szCs w:val="22"/>
              </w:rPr>
            </w:pPr>
            <w:r w:rsidRPr="00C6543B">
              <w:rPr>
                <w:rFonts w:cs="Arial"/>
                <w:sz w:val="22"/>
                <w:szCs w:val="22"/>
              </w:rPr>
              <w:t>Oxígeno en nitrógeno.</w:t>
            </w:r>
          </w:p>
        </w:tc>
        <w:tc>
          <w:tcPr>
            <w:tcW w:w="2400" w:type="pct"/>
            <w:tcBorders>
              <w:top w:val="single" w:sz="6" w:space="0" w:color="AAAAAA"/>
              <w:left w:val="single" w:sz="6" w:space="0" w:color="AAAAAA"/>
              <w:bottom w:val="single" w:sz="6" w:space="0" w:color="AAAAAA"/>
              <w:right w:val="single" w:sz="6" w:space="0" w:color="AAAAAA"/>
            </w:tcBorders>
          </w:tcPr>
          <w:p w:rsidR="00C6543B" w:rsidRPr="00C6543B" w:rsidRDefault="00C6543B" w:rsidP="00DB5D9B">
            <w:pPr>
              <w:shd w:val="clear" w:color="auto" w:fill="FFFFFF"/>
              <w:spacing w:before="135" w:after="135" w:line="240" w:lineRule="atLeast"/>
              <w:rPr>
                <w:rFonts w:cs="Arial"/>
                <w:sz w:val="22"/>
                <w:szCs w:val="22"/>
              </w:rPr>
            </w:pPr>
            <w:r w:rsidRPr="00C6543B">
              <w:rPr>
                <w:rFonts w:cs="Arial"/>
                <w:b/>
                <w:bCs/>
                <w:sz w:val="22"/>
                <w:szCs w:val="22"/>
              </w:rPr>
              <w:t>DISOLUCION SOBRE SATURADA:</w:t>
            </w:r>
            <w:r w:rsidRPr="00C6543B">
              <w:rPr>
                <w:rFonts w:cs="Arial"/>
                <w:sz w:val="22"/>
                <w:szCs w:val="22"/>
              </w:rPr>
              <w:t xml:space="preserve"> representan un tipo de disolución inestable, ya que presenta disuelto más soluto que el permitido para la temperatura dada.</w:t>
            </w:r>
          </w:p>
          <w:p w:rsidR="00C6543B" w:rsidRPr="00C6543B" w:rsidRDefault="00C6543B" w:rsidP="00DB5D9B">
            <w:pPr>
              <w:shd w:val="clear" w:color="auto" w:fill="FFFFFF"/>
              <w:spacing w:before="135" w:after="135" w:line="240" w:lineRule="atLeast"/>
              <w:rPr>
                <w:rFonts w:cs="Arial"/>
                <w:sz w:val="22"/>
                <w:szCs w:val="22"/>
              </w:rPr>
            </w:pPr>
            <w:r w:rsidRPr="00C6543B">
              <w:rPr>
                <w:rFonts w:cs="Arial"/>
                <w:sz w:val="22"/>
                <w:szCs w:val="22"/>
              </w:rPr>
              <w:t xml:space="preserve">Para preparar este tipo de disoluciones se agrega soluto en exceso, a elevada temperatura y luego se enfría el </w:t>
            </w:r>
            <w:hyperlink r:id="rId16" w:history="1">
              <w:r w:rsidRPr="00C6543B">
                <w:rPr>
                  <w:rStyle w:val="Hipervnculo"/>
                  <w:rFonts w:cs="Arial"/>
                  <w:color w:val="auto"/>
                  <w:sz w:val="22"/>
                  <w:szCs w:val="22"/>
                </w:rPr>
                <w:t>sistema</w:t>
              </w:r>
            </w:hyperlink>
            <w:r w:rsidRPr="00C6543B">
              <w:rPr>
                <w:rFonts w:cs="Arial"/>
                <w:sz w:val="22"/>
                <w:szCs w:val="22"/>
              </w:rPr>
              <w:t xml:space="preserve"> lentamente. Estas </w:t>
            </w:r>
            <w:hyperlink r:id="rId17" w:history="1">
              <w:r w:rsidRPr="00C6543B">
                <w:rPr>
                  <w:rStyle w:val="Hipervnculo"/>
                  <w:rFonts w:cs="Arial"/>
                  <w:color w:val="auto"/>
                  <w:sz w:val="22"/>
                  <w:szCs w:val="22"/>
                </w:rPr>
                <w:t>soluciones</w:t>
              </w:r>
            </w:hyperlink>
            <w:r w:rsidRPr="00C6543B">
              <w:rPr>
                <w:rFonts w:cs="Arial"/>
                <w:sz w:val="22"/>
                <w:szCs w:val="22"/>
              </w:rPr>
              <w:t xml:space="preserve"> son inestables, ya que al añadir un cristal muy pequeño del soluto, el exceso existente precipita; de igual manera sucede con un </w:t>
            </w:r>
            <w:hyperlink r:id="rId18" w:history="1">
              <w:r w:rsidRPr="00C6543B">
                <w:rPr>
                  <w:rStyle w:val="Hipervnculo"/>
                  <w:rFonts w:cs="Arial"/>
                  <w:color w:val="auto"/>
                  <w:sz w:val="22"/>
                  <w:szCs w:val="22"/>
                </w:rPr>
                <w:t>cambio</w:t>
              </w:r>
            </w:hyperlink>
            <w:r w:rsidRPr="00C6543B">
              <w:rPr>
                <w:rFonts w:cs="Arial"/>
                <w:sz w:val="22"/>
                <w:szCs w:val="22"/>
              </w:rPr>
              <w:t xml:space="preserve"> brusco de temperatura.</w:t>
            </w:r>
          </w:p>
        </w:tc>
      </w:tr>
    </w:tbl>
    <w:p w:rsidR="00C6543B" w:rsidRPr="00C6543B" w:rsidRDefault="00C6543B" w:rsidP="00C6543B">
      <w:pPr>
        <w:jc w:val="both"/>
        <w:rPr>
          <w:rFonts w:cs="Arial"/>
          <w:sz w:val="22"/>
          <w:szCs w:val="22"/>
        </w:rPr>
      </w:pPr>
    </w:p>
    <w:p w:rsidR="00C6543B" w:rsidRPr="00C6543B" w:rsidRDefault="00C6543B" w:rsidP="00C6543B">
      <w:pPr>
        <w:jc w:val="both"/>
        <w:rPr>
          <w:rFonts w:cs="Arial"/>
          <w:b/>
          <w:sz w:val="22"/>
          <w:szCs w:val="22"/>
        </w:rPr>
      </w:pPr>
      <w:r w:rsidRPr="00C6543B">
        <w:rPr>
          <w:rFonts w:cs="Arial"/>
          <w:b/>
          <w:sz w:val="22"/>
          <w:szCs w:val="22"/>
        </w:rPr>
        <w:t>V.- Concentraciones en soluciones químicas</w:t>
      </w:r>
    </w:p>
    <w:p w:rsidR="003B7DBB" w:rsidRDefault="00C6543B" w:rsidP="00C6543B">
      <w:pPr>
        <w:spacing w:before="100" w:beforeAutospacing="1" w:after="100" w:afterAutospacing="1"/>
        <w:rPr>
          <w:rFonts w:cs="Arial"/>
          <w:sz w:val="22"/>
          <w:szCs w:val="22"/>
        </w:rPr>
      </w:pPr>
      <w:r w:rsidRPr="00C6543B">
        <w:rPr>
          <w:rFonts w:cs="Arial"/>
          <w:sz w:val="22"/>
          <w:szCs w:val="22"/>
        </w:rPr>
        <w:t xml:space="preserve">La concentración de las soluciones es la cantidad de soluto contenido en una cantidad determinada de solvente o solución. Los términos diluidos o concentrados expresan concentraciones relativas. Para expresar con exactitud la concentración de las soluciones se usan sistemas como los siguientes: </w:t>
      </w:r>
    </w:p>
    <w:p w:rsidR="00C6543B" w:rsidRDefault="00C6543B" w:rsidP="003B7DBB">
      <w:pPr>
        <w:spacing w:before="100" w:beforeAutospacing="1" w:after="100" w:afterAutospacing="1"/>
        <w:rPr>
          <w:rFonts w:cs="Tahoma"/>
          <w:color w:val="330033"/>
          <w:sz w:val="20"/>
          <w:szCs w:val="20"/>
        </w:rPr>
      </w:pPr>
      <w:r w:rsidRPr="00C6543B">
        <w:rPr>
          <w:rFonts w:cs="Arial"/>
          <w:sz w:val="22"/>
          <w:szCs w:val="22"/>
        </w:rPr>
        <w:br/>
      </w:r>
      <w:r w:rsidRPr="00C6543B">
        <w:rPr>
          <w:rFonts w:cs="Arial"/>
          <w:b/>
          <w:bCs/>
          <w:sz w:val="22"/>
          <w:szCs w:val="22"/>
        </w:rPr>
        <w:t xml:space="preserve">a) </w:t>
      </w:r>
      <w:r w:rsidRPr="00C6543B">
        <w:rPr>
          <w:rFonts w:cs="Arial"/>
          <w:b/>
          <w:bCs/>
          <w:iCs/>
          <w:sz w:val="22"/>
          <w:szCs w:val="22"/>
        </w:rPr>
        <w:t>Porcentaje en masa (% m/m):</w:t>
      </w:r>
      <w:r w:rsidRPr="00C6543B">
        <w:rPr>
          <w:rFonts w:cs="Arial"/>
          <w:sz w:val="22"/>
          <w:szCs w:val="22"/>
        </w:rPr>
        <w:t> indica el peso de soluto por cada 100 unidades de peso de la solución.</w:t>
      </w:r>
      <w:r w:rsidRPr="00C6543B">
        <w:rPr>
          <w:rFonts w:cs="Arial"/>
          <w:sz w:val="22"/>
          <w:szCs w:val="22"/>
        </w:rPr>
        <w:br/>
      </w:r>
      <w:r w:rsidRPr="0032364F">
        <w:rPr>
          <w:rFonts w:cs="Tahoma"/>
          <w:color w:val="330033"/>
          <w:sz w:val="20"/>
          <w:szCs w:val="20"/>
        </w:rPr>
        <w:br/>
      </w:r>
      <w:r>
        <w:rPr>
          <w:rFonts w:cs="Tahoma"/>
          <w:noProof/>
          <w:color w:val="330033"/>
          <w:sz w:val="20"/>
          <w:szCs w:val="20"/>
        </w:rPr>
        <w:drawing>
          <wp:inline distT="0" distB="0" distL="0" distR="0">
            <wp:extent cx="2242820" cy="353695"/>
            <wp:effectExtent l="19050" t="0" r="0" b="0"/>
            <wp:docPr id="4" name="Imagen 5" descr="http://www.cespro.com/Materias/MatContenidos/Contquimica/Quimica_basica_archivo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cespro.com/Materias/MatContenidos/Contquimica/Quimica_basica_archivos/image054.gif"/>
                    <pic:cNvPicPr>
                      <a:picLocks noChangeAspect="1" noChangeArrowheads="1"/>
                    </pic:cNvPicPr>
                  </pic:nvPicPr>
                  <pic:blipFill>
                    <a:blip r:embed="rId19" cstate="print"/>
                    <a:srcRect/>
                    <a:stretch>
                      <a:fillRect/>
                    </a:stretch>
                  </pic:blipFill>
                  <pic:spPr bwMode="auto">
                    <a:xfrm>
                      <a:off x="0" y="0"/>
                      <a:ext cx="2242820" cy="353695"/>
                    </a:xfrm>
                    <a:prstGeom prst="rect">
                      <a:avLst/>
                    </a:prstGeom>
                    <a:noFill/>
                    <a:ln w="9525">
                      <a:noFill/>
                      <a:miter lim="800000"/>
                      <a:headEnd/>
                      <a:tailEnd/>
                    </a:ln>
                  </pic:spPr>
                </pic:pic>
              </a:graphicData>
            </a:graphic>
          </wp:inline>
        </w:drawing>
      </w:r>
      <w:r w:rsidRPr="0032364F">
        <w:rPr>
          <w:rFonts w:cs="Tahoma"/>
          <w:color w:val="330033"/>
          <w:sz w:val="20"/>
          <w:szCs w:val="20"/>
        </w:rPr>
        <w:br/>
      </w:r>
    </w:p>
    <w:p w:rsidR="00C6543B" w:rsidRPr="00C6543B" w:rsidRDefault="00C6543B" w:rsidP="003B7DBB">
      <w:pPr>
        <w:spacing w:before="100" w:beforeAutospacing="1" w:after="100" w:afterAutospacing="1"/>
        <w:rPr>
          <w:rFonts w:cs="Arial"/>
          <w:sz w:val="22"/>
          <w:szCs w:val="22"/>
        </w:rPr>
      </w:pPr>
      <w:r w:rsidRPr="0032364F">
        <w:rPr>
          <w:rFonts w:cs="Tahoma"/>
          <w:color w:val="330033"/>
          <w:sz w:val="20"/>
          <w:szCs w:val="20"/>
        </w:rPr>
        <w:br/>
      </w:r>
      <w:r w:rsidRPr="00C6543B">
        <w:rPr>
          <w:rFonts w:cs="Arial"/>
          <w:b/>
          <w:bCs/>
          <w:sz w:val="22"/>
          <w:szCs w:val="22"/>
        </w:rPr>
        <w:t>b)</w:t>
      </w:r>
      <w:r w:rsidRPr="00C6543B">
        <w:rPr>
          <w:rFonts w:cs="Arial"/>
          <w:sz w:val="22"/>
          <w:szCs w:val="22"/>
        </w:rPr>
        <w:t xml:space="preserve"> </w:t>
      </w:r>
      <w:r w:rsidRPr="00C6543B">
        <w:rPr>
          <w:rFonts w:cs="Arial"/>
          <w:b/>
          <w:bCs/>
          <w:iCs/>
          <w:sz w:val="22"/>
          <w:szCs w:val="22"/>
        </w:rPr>
        <w:t>Porcentaje volumen a volumen (% V/V</w:t>
      </w:r>
      <w:r w:rsidRPr="00C6543B">
        <w:rPr>
          <w:rFonts w:cs="Arial"/>
          <w:b/>
          <w:bCs/>
          <w:i/>
          <w:iCs/>
          <w:sz w:val="22"/>
          <w:szCs w:val="22"/>
          <w:u w:val="single"/>
        </w:rPr>
        <w:t>):</w:t>
      </w:r>
      <w:r w:rsidRPr="00C6543B">
        <w:rPr>
          <w:rFonts w:cs="Arial"/>
          <w:b/>
          <w:bCs/>
          <w:i/>
          <w:iCs/>
          <w:sz w:val="22"/>
          <w:szCs w:val="22"/>
        </w:rPr>
        <w:t> se</w:t>
      </w:r>
      <w:r w:rsidRPr="00C6543B">
        <w:rPr>
          <w:rFonts w:cs="Arial"/>
          <w:sz w:val="22"/>
          <w:szCs w:val="22"/>
        </w:rPr>
        <w:t xml:space="preserve"> refiere al volumen de soluto por cada 100 </w:t>
      </w:r>
      <w:proofErr w:type="gramStart"/>
      <w:r w:rsidRPr="00C6543B">
        <w:rPr>
          <w:rFonts w:cs="Arial"/>
          <w:sz w:val="22"/>
          <w:szCs w:val="22"/>
        </w:rPr>
        <w:t>unidades</w:t>
      </w:r>
      <w:proofErr w:type="gramEnd"/>
      <w:r w:rsidRPr="00C6543B">
        <w:rPr>
          <w:rFonts w:cs="Arial"/>
          <w:sz w:val="22"/>
          <w:szCs w:val="22"/>
        </w:rPr>
        <w:t xml:space="preserve"> de volumen de la solución.</w:t>
      </w:r>
      <w:r w:rsidRPr="00C6543B">
        <w:rPr>
          <w:rFonts w:cs="Arial"/>
          <w:sz w:val="22"/>
          <w:szCs w:val="22"/>
        </w:rPr>
        <w:br/>
        <w:t> </w:t>
      </w:r>
    </w:p>
    <w:p w:rsidR="00C6543B" w:rsidRPr="00C6543B" w:rsidRDefault="00C6543B" w:rsidP="00C6543B">
      <w:pPr>
        <w:spacing w:before="100" w:beforeAutospacing="1" w:after="100" w:afterAutospacing="1"/>
        <w:jc w:val="both"/>
        <w:rPr>
          <w:rFonts w:cs="Arial"/>
          <w:sz w:val="22"/>
          <w:szCs w:val="22"/>
        </w:rPr>
      </w:pPr>
      <w:r w:rsidRPr="00C6543B">
        <w:rPr>
          <w:rFonts w:cs="Arial"/>
          <w:sz w:val="22"/>
          <w:szCs w:val="22"/>
        </w:rPr>
        <w:br/>
      </w:r>
      <w:r w:rsidRPr="00C6543B">
        <w:rPr>
          <w:rFonts w:cs="Arial"/>
          <w:noProof/>
          <w:sz w:val="22"/>
          <w:szCs w:val="22"/>
        </w:rPr>
        <w:drawing>
          <wp:inline distT="0" distB="0" distL="0" distR="0">
            <wp:extent cx="2484120" cy="353695"/>
            <wp:effectExtent l="19050" t="0" r="0" b="0"/>
            <wp:docPr id="5" name="Imagen 6" descr="http://www.cespro.com/Materias/MatContenidos/Contquimica/Quimica_basica_archivos/image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www.cespro.com/Materias/MatContenidos/Contquimica/Quimica_basica_archivos/image055.gif"/>
                    <pic:cNvPicPr>
                      <a:picLocks noChangeAspect="1" noChangeArrowheads="1"/>
                    </pic:cNvPicPr>
                  </pic:nvPicPr>
                  <pic:blipFill>
                    <a:blip r:embed="rId20" cstate="print"/>
                    <a:srcRect/>
                    <a:stretch>
                      <a:fillRect/>
                    </a:stretch>
                  </pic:blipFill>
                  <pic:spPr bwMode="auto">
                    <a:xfrm>
                      <a:off x="0" y="0"/>
                      <a:ext cx="2484120" cy="353695"/>
                    </a:xfrm>
                    <a:prstGeom prst="rect">
                      <a:avLst/>
                    </a:prstGeom>
                    <a:noFill/>
                    <a:ln w="9525">
                      <a:noFill/>
                      <a:miter lim="800000"/>
                      <a:headEnd/>
                      <a:tailEnd/>
                    </a:ln>
                  </pic:spPr>
                </pic:pic>
              </a:graphicData>
            </a:graphic>
          </wp:inline>
        </w:drawing>
      </w:r>
      <w:r w:rsidRPr="00C6543B">
        <w:rPr>
          <w:rFonts w:cs="Arial"/>
          <w:sz w:val="22"/>
          <w:szCs w:val="22"/>
        </w:rPr>
        <w:br/>
        <w:t> </w:t>
      </w:r>
    </w:p>
    <w:p w:rsidR="00C6543B" w:rsidRPr="00C6543B" w:rsidRDefault="00C6543B" w:rsidP="003B7DBB">
      <w:pPr>
        <w:spacing w:before="100" w:beforeAutospacing="1" w:after="100" w:afterAutospacing="1"/>
        <w:rPr>
          <w:rFonts w:cs="Arial"/>
          <w:sz w:val="22"/>
          <w:szCs w:val="22"/>
        </w:rPr>
      </w:pPr>
      <w:r w:rsidRPr="00C6543B">
        <w:rPr>
          <w:rFonts w:cs="Arial"/>
          <w:b/>
          <w:bCs/>
          <w:sz w:val="22"/>
          <w:szCs w:val="22"/>
        </w:rPr>
        <w:lastRenderedPageBreak/>
        <w:t>c)</w:t>
      </w:r>
      <w:r w:rsidRPr="00C6543B">
        <w:rPr>
          <w:rFonts w:cs="Arial"/>
          <w:sz w:val="22"/>
          <w:szCs w:val="22"/>
        </w:rPr>
        <w:t xml:space="preserve"> </w:t>
      </w:r>
      <w:r w:rsidRPr="00C6543B">
        <w:rPr>
          <w:rFonts w:cs="Arial"/>
          <w:b/>
          <w:bCs/>
          <w:iCs/>
          <w:sz w:val="22"/>
          <w:szCs w:val="22"/>
        </w:rPr>
        <w:t>Porcentaje masa  volumen (% m/V):</w:t>
      </w:r>
      <w:r w:rsidRPr="00C6543B">
        <w:rPr>
          <w:rFonts w:cs="Arial"/>
          <w:sz w:val="22"/>
          <w:szCs w:val="22"/>
        </w:rPr>
        <w:t xml:space="preserve"> indica el número de gramos de soluto que hay en cada 100 ml de solución.</w:t>
      </w:r>
      <w:r w:rsidRPr="00C6543B">
        <w:rPr>
          <w:rFonts w:cs="Arial"/>
          <w:sz w:val="22"/>
          <w:szCs w:val="22"/>
        </w:rPr>
        <w:br/>
        <w:t> </w:t>
      </w:r>
    </w:p>
    <w:p w:rsidR="00C6543B" w:rsidRPr="00C6543B" w:rsidRDefault="00C6543B" w:rsidP="00C6543B">
      <w:pPr>
        <w:spacing w:before="100" w:beforeAutospacing="1" w:after="100" w:afterAutospacing="1"/>
        <w:jc w:val="both"/>
        <w:rPr>
          <w:rFonts w:cs="Arial"/>
          <w:sz w:val="22"/>
          <w:szCs w:val="22"/>
        </w:rPr>
      </w:pPr>
      <w:r w:rsidRPr="00C6543B">
        <w:rPr>
          <w:rFonts w:cs="Arial"/>
          <w:noProof/>
          <w:sz w:val="22"/>
          <w:szCs w:val="22"/>
        </w:rPr>
        <w:drawing>
          <wp:inline distT="0" distB="0" distL="0" distR="0">
            <wp:extent cx="2105025" cy="353695"/>
            <wp:effectExtent l="19050" t="0" r="0" b="0"/>
            <wp:docPr id="6" name="Imagen 7" descr="http://www.cespro.com/Materias/MatContenidos/Contquimica/Quimica_basica_archivo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espro.com/Materias/MatContenidos/Contquimica/Quimica_basica_archivos/image056.gif"/>
                    <pic:cNvPicPr>
                      <a:picLocks noChangeAspect="1" noChangeArrowheads="1"/>
                    </pic:cNvPicPr>
                  </pic:nvPicPr>
                  <pic:blipFill>
                    <a:blip r:embed="rId21" cstate="print"/>
                    <a:srcRect/>
                    <a:stretch>
                      <a:fillRect/>
                    </a:stretch>
                  </pic:blipFill>
                  <pic:spPr bwMode="auto">
                    <a:xfrm>
                      <a:off x="0" y="0"/>
                      <a:ext cx="2105025" cy="353695"/>
                    </a:xfrm>
                    <a:prstGeom prst="rect">
                      <a:avLst/>
                    </a:prstGeom>
                    <a:noFill/>
                    <a:ln w="9525">
                      <a:noFill/>
                      <a:miter lim="800000"/>
                      <a:headEnd/>
                      <a:tailEnd/>
                    </a:ln>
                  </pic:spPr>
                </pic:pic>
              </a:graphicData>
            </a:graphic>
          </wp:inline>
        </w:drawing>
      </w:r>
    </w:p>
    <w:p w:rsidR="00C6543B" w:rsidRPr="00C6543B" w:rsidRDefault="00C6543B" w:rsidP="00C6543B">
      <w:pPr>
        <w:spacing w:before="100" w:beforeAutospacing="1" w:after="100" w:afterAutospacing="1"/>
        <w:jc w:val="both"/>
        <w:rPr>
          <w:rFonts w:cs="Arial"/>
          <w:sz w:val="22"/>
          <w:szCs w:val="22"/>
        </w:rPr>
      </w:pPr>
    </w:p>
    <w:p w:rsidR="00C6543B" w:rsidRPr="00C6543B" w:rsidRDefault="00C6543B" w:rsidP="00C6543B">
      <w:pPr>
        <w:pStyle w:val="NormalWeb"/>
        <w:jc w:val="both"/>
        <w:rPr>
          <w:sz w:val="22"/>
          <w:szCs w:val="22"/>
          <w:lang w:val="es-CL" w:eastAsia="en-US"/>
        </w:rPr>
      </w:pPr>
      <w:r w:rsidRPr="00C6543B">
        <w:rPr>
          <w:sz w:val="22"/>
          <w:szCs w:val="22"/>
        </w:rPr>
        <w:t>d</w:t>
      </w:r>
      <w:r w:rsidRPr="00C6543B">
        <w:rPr>
          <w:i/>
          <w:sz w:val="22"/>
          <w:szCs w:val="22"/>
        </w:rPr>
        <w:t>)</w:t>
      </w:r>
      <w:r w:rsidRPr="00C6543B">
        <w:rPr>
          <w:b/>
          <w:bCs/>
          <w:i/>
          <w:iCs/>
          <w:sz w:val="22"/>
          <w:szCs w:val="22"/>
        </w:rPr>
        <w:t xml:space="preserve"> </w:t>
      </w:r>
      <w:r w:rsidRPr="00C6543B">
        <w:rPr>
          <w:b/>
          <w:bCs/>
          <w:i/>
          <w:iCs/>
          <w:sz w:val="22"/>
          <w:szCs w:val="22"/>
          <w:lang w:val="es-CL" w:eastAsia="en-US"/>
        </w:rPr>
        <w:t xml:space="preserve">Molaridad </w:t>
      </w:r>
      <w:r w:rsidR="003B7DBB" w:rsidRPr="00C6543B">
        <w:rPr>
          <w:b/>
          <w:bCs/>
          <w:i/>
          <w:iCs/>
          <w:sz w:val="22"/>
          <w:szCs w:val="22"/>
          <w:lang w:val="es-CL" w:eastAsia="en-US"/>
        </w:rPr>
        <w:t>(M)</w:t>
      </w:r>
      <w:r w:rsidRPr="00C6543B">
        <w:rPr>
          <w:b/>
          <w:bCs/>
          <w:i/>
          <w:iCs/>
          <w:sz w:val="22"/>
          <w:szCs w:val="22"/>
          <w:lang w:val="es-CL" w:eastAsia="en-US"/>
        </w:rPr>
        <w:t>:</w:t>
      </w:r>
      <w:r w:rsidRPr="00C6543B">
        <w:rPr>
          <w:sz w:val="22"/>
          <w:szCs w:val="22"/>
          <w:lang w:val="es-CL" w:eastAsia="en-US"/>
        </w:rPr>
        <w:t xml:space="preserve"> Es el número de moles de soluto contenido en un litro de solución. Una solución 3 molar (3 M) es aquella que contiene tres moles de soluto por litro de solución.</w:t>
      </w:r>
    </w:p>
    <w:p w:rsidR="00C6543B" w:rsidRPr="00C6543B" w:rsidRDefault="00C6543B" w:rsidP="00C6543B">
      <w:pPr>
        <w:spacing w:before="100" w:beforeAutospacing="1" w:after="100" w:afterAutospacing="1"/>
        <w:jc w:val="both"/>
        <w:rPr>
          <w:rFonts w:cs="Arial"/>
          <w:sz w:val="22"/>
          <w:szCs w:val="22"/>
        </w:rPr>
      </w:pPr>
      <w:r w:rsidRPr="00C6543B">
        <w:rPr>
          <w:rFonts w:cs="Arial"/>
          <w:sz w:val="22"/>
          <w:szCs w:val="22"/>
        </w:rPr>
        <w:br/>
      </w:r>
      <w:r w:rsidRPr="00C6543B">
        <w:rPr>
          <w:rFonts w:cs="Arial"/>
          <w:noProof/>
          <w:sz w:val="22"/>
          <w:szCs w:val="22"/>
        </w:rPr>
        <w:drawing>
          <wp:inline distT="0" distB="0" distL="0" distR="0">
            <wp:extent cx="1466215" cy="396875"/>
            <wp:effectExtent l="0" t="0" r="635" b="0"/>
            <wp:docPr id="7" name="Imagen 11" descr="http://www.cespro.com/Materias/MatContenidos/Contquimica/Quimica_basica_archivos/image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http://www.cespro.com/Materias/MatContenidos/Contquimica/Quimica_basica_archivos/image059.gif"/>
                    <pic:cNvPicPr>
                      <a:picLocks noChangeAspect="1" noChangeArrowheads="1"/>
                    </pic:cNvPicPr>
                  </pic:nvPicPr>
                  <pic:blipFill>
                    <a:blip r:embed="rId22" cstate="print"/>
                    <a:srcRect/>
                    <a:stretch>
                      <a:fillRect/>
                    </a:stretch>
                  </pic:blipFill>
                  <pic:spPr bwMode="auto">
                    <a:xfrm>
                      <a:off x="0" y="0"/>
                      <a:ext cx="1466215" cy="396875"/>
                    </a:xfrm>
                    <a:prstGeom prst="rect">
                      <a:avLst/>
                    </a:prstGeom>
                    <a:noFill/>
                    <a:ln w="9525">
                      <a:noFill/>
                      <a:miter lim="800000"/>
                      <a:headEnd/>
                      <a:tailEnd/>
                    </a:ln>
                  </pic:spPr>
                </pic:pic>
              </a:graphicData>
            </a:graphic>
          </wp:inline>
        </w:drawing>
      </w:r>
    </w:p>
    <w:p w:rsidR="00C6543B" w:rsidRPr="00C6543B" w:rsidRDefault="00C6543B" w:rsidP="00C6543B">
      <w:pPr>
        <w:spacing w:before="100" w:beforeAutospacing="1" w:after="100" w:afterAutospacing="1"/>
        <w:jc w:val="both"/>
        <w:rPr>
          <w:rFonts w:cs="Arial"/>
          <w:sz w:val="22"/>
          <w:szCs w:val="22"/>
        </w:rPr>
      </w:pPr>
      <w:r w:rsidRPr="00C6543B">
        <w:rPr>
          <w:rFonts w:cs="Arial"/>
          <w:b/>
          <w:bCs/>
          <w:iCs/>
          <w:sz w:val="22"/>
          <w:szCs w:val="22"/>
        </w:rPr>
        <w:t>e) Molalidad (m):</w:t>
      </w:r>
      <w:r w:rsidRPr="00C6543B">
        <w:rPr>
          <w:rFonts w:cs="Arial"/>
          <w:sz w:val="22"/>
          <w:szCs w:val="22"/>
        </w:rPr>
        <w:t xml:space="preserve"> Es el número de moles de soluto contenidos en un kilogramo de solvente. Una solución formada por 36.5 g de ácido clorhídrico, </w:t>
      </w:r>
      <w:proofErr w:type="gramStart"/>
      <w:r w:rsidRPr="00C6543B">
        <w:rPr>
          <w:rFonts w:cs="Arial"/>
          <w:sz w:val="22"/>
          <w:szCs w:val="22"/>
        </w:rPr>
        <w:t>HCl ,</w:t>
      </w:r>
      <w:proofErr w:type="gramEnd"/>
      <w:r w:rsidRPr="00C6543B">
        <w:rPr>
          <w:rFonts w:cs="Arial"/>
          <w:sz w:val="22"/>
          <w:szCs w:val="22"/>
        </w:rPr>
        <w:t xml:space="preserve"> y 1000 g de agua es una solución 1 molal (1 m) </w:t>
      </w:r>
    </w:p>
    <w:p w:rsidR="00C6543B" w:rsidRPr="00C6543B" w:rsidRDefault="00C6543B" w:rsidP="00C6543B">
      <w:pPr>
        <w:spacing w:before="100" w:beforeAutospacing="1" w:after="100" w:afterAutospacing="1"/>
        <w:jc w:val="both"/>
        <w:rPr>
          <w:rFonts w:cs="Arial"/>
          <w:sz w:val="22"/>
          <w:szCs w:val="22"/>
        </w:rPr>
      </w:pPr>
      <w:r w:rsidRPr="00C6543B">
        <w:rPr>
          <w:rFonts w:cs="Arial"/>
          <w:noProof/>
          <w:sz w:val="22"/>
          <w:szCs w:val="22"/>
        </w:rPr>
        <w:drawing>
          <wp:inline distT="0" distB="0" distL="0" distR="0">
            <wp:extent cx="1405890" cy="414020"/>
            <wp:effectExtent l="0" t="0" r="3810" b="0"/>
            <wp:docPr id="8" name="Imagen 13" descr="http://www.cespro.com/Materias/MatContenidos/Contquimica/Quimica_basica_archivo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http://www.cespro.com/Materias/MatContenidos/Contquimica/Quimica_basica_archivos/image060.gif"/>
                    <pic:cNvPicPr>
                      <a:picLocks noChangeAspect="1" noChangeArrowheads="1"/>
                    </pic:cNvPicPr>
                  </pic:nvPicPr>
                  <pic:blipFill>
                    <a:blip r:embed="rId23" cstate="print"/>
                    <a:srcRect/>
                    <a:stretch>
                      <a:fillRect/>
                    </a:stretch>
                  </pic:blipFill>
                  <pic:spPr bwMode="auto">
                    <a:xfrm>
                      <a:off x="0" y="0"/>
                      <a:ext cx="1405890" cy="414020"/>
                    </a:xfrm>
                    <a:prstGeom prst="rect">
                      <a:avLst/>
                    </a:prstGeom>
                    <a:noFill/>
                    <a:ln w="9525">
                      <a:noFill/>
                      <a:miter lim="800000"/>
                      <a:headEnd/>
                      <a:tailEnd/>
                    </a:ln>
                  </pic:spPr>
                </pic:pic>
              </a:graphicData>
            </a:graphic>
          </wp:inline>
        </w:drawing>
      </w:r>
    </w:p>
    <w:p w:rsidR="00C6543B" w:rsidRPr="00C6543B" w:rsidRDefault="00C6543B" w:rsidP="00C6543B">
      <w:pPr>
        <w:spacing w:before="100" w:beforeAutospacing="1" w:after="100" w:afterAutospacing="1"/>
        <w:jc w:val="both"/>
        <w:rPr>
          <w:rFonts w:cs="Arial"/>
          <w:b/>
          <w:sz w:val="22"/>
          <w:szCs w:val="22"/>
        </w:rPr>
      </w:pPr>
      <w:r w:rsidRPr="00C6543B">
        <w:rPr>
          <w:rFonts w:cs="Arial"/>
          <w:b/>
          <w:bCs/>
          <w:sz w:val="22"/>
          <w:szCs w:val="22"/>
          <w:lang w:val="es-MX"/>
        </w:rPr>
        <w:t>VI. SOLUCIONES DE ELECTROLITOS</w:t>
      </w:r>
    </w:p>
    <w:p w:rsidR="00C6543B" w:rsidRPr="00C6543B" w:rsidRDefault="00C6543B" w:rsidP="00C6543B">
      <w:pPr>
        <w:spacing w:before="100" w:beforeAutospacing="1" w:after="100" w:afterAutospacing="1"/>
        <w:jc w:val="both"/>
        <w:rPr>
          <w:rFonts w:cs="Arial"/>
          <w:sz w:val="22"/>
          <w:szCs w:val="22"/>
        </w:rPr>
      </w:pPr>
      <w:r w:rsidRPr="00C6543B">
        <w:rPr>
          <w:rFonts w:cs="Arial"/>
          <w:b/>
          <w:bCs/>
          <w:i/>
          <w:iCs/>
          <w:sz w:val="22"/>
          <w:szCs w:val="22"/>
          <w:lang w:val="es-MX"/>
        </w:rPr>
        <w:t xml:space="preserve">Electrolitos: </w:t>
      </w:r>
    </w:p>
    <w:p w:rsidR="00C6543B" w:rsidRPr="00C6543B" w:rsidRDefault="00C6543B" w:rsidP="00C6543B">
      <w:pPr>
        <w:spacing w:before="100" w:beforeAutospacing="1" w:after="100" w:afterAutospacing="1"/>
        <w:jc w:val="both"/>
        <w:rPr>
          <w:rFonts w:cs="Arial"/>
          <w:sz w:val="22"/>
          <w:szCs w:val="22"/>
        </w:rPr>
      </w:pPr>
      <w:r w:rsidRPr="00C6543B">
        <w:rPr>
          <w:rFonts w:cs="Arial"/>
          <w:sz w:val="22"/>
          <w:szCs w:val="22"/>
          <w:lang w:val="es-MX"/>
        </w:rPr>
        <w:t>Son sustancias que confieren a una solución la capacidad de conducir la corriente eléctrica. Las sustancias buenas conductoras de la electricidad se llaman electrolitos fuertes y las que conducen la electricidad en mínima cantidad son electrolitos débiles.</w:t>
      </w:r>
    </w:p>
    <w:p w:rsidR="00C6543B" w:rsidRPr="00C6543B" w:rsidRDefault="00C6543B" w:rsidP="00C6543B">
      <w:pPr>
        <w:spacing w:before="100" w:beforeAutospacing="1" w:after="100" w:afterAutospacing="1"/>
        <w:jc w:val="both"/>
        <w:rPr>
          <w:rFonts w:cs="Arial"/>
          <w:sz w:val="22"/>
          <w:szCs w:val="22"/>
        </w:rPr>
      </w:pPr>
      <w:r w:rsidRPr="00C6543B">
        <w:rPr>
          <w:rFonts w:cs="Arial"/>
          <w:b/>
          <w:bCs/>
          <w:i/>
          <w:iCs/>
          <w:sz w:val="22"/>
          <w:szCs w:val="22"/>
          <w:lang w:val="es-MX"/>
        </w:rPr>
        <w:t>Electrolisis</w:t>
      </w:r>
      <w:r w:rsidRPr="00C6543B">
        <w:rPr>
          <w:rFonts w:cs="Arial"/>
          <w:b/>
          <w:bCs/>
          <w:i/>
          <w:iCs/>
          <w:sz w:val="22"/>
          <w:szCs w:val="22"/>
        </w:rPr>
        <w:t>:</w:t>
      </w:r>
    </w:p>
    <w:p w:rsidR="00C6543B" w:rsidRPr="00C6543B" w:rsidRDefault="00C6543B" w:rsidP="00C6543B">
      <w:pPr>
        <w:spacing w:before="100" w:beforeAutospacing="1" w:after="100" w:afterAutospacing="1"/>
        <w:jc w:val="both"/>
        <w:rPr>
          <w:rFonts w:cs="Arial"/>
          <w:sz w:val="22"/>
          <w:szCs w:val="22"/>
        </w:rPr>
      </w:pPr>
      <w:r w:rsidRPr="00C6543B">
        <w:rPr>
          <w:rFonts w:cs="Arial"/>
          <w:sz w:val="22"/>
          <w:szCs w:val="22"/>
          <w:lang w:val="es-MX"/>
        </w:rPr>
        <w:t>Son las transformaciones químicas que producen la corriente eléctrica a su paso por las soluciones de electrolitos.</w:t>
      </w:r>
    </w:p>
    <w:p w:rsidR="00C6543B" w:rsidRPr="00C6543B" w:rsidRDefault="00C6543B" w:rsidP="00C6543B">
      <w:pPr>
        <w:spacing w:before="100" w:beforeAutospacing="1" w:after="100" w:afterAutospacing="1"/>
        <w:jc w:val="both"/>
        <w:rPr>
          <w:rFonts w:cs="Arial"/>
          <w:sz w:val="22"/>
          <w:szCs w:val="22"/>
        </w:rPr>
      </w:pPr>
      <w:r w:rsidRPr="00C6543B">
        <w:rPr>
          <w:rFonts w:cs="Arial"/>
          <w:sz w:val="22"/>
          <w:szCs w:val="22"/>
          <w:lang w:val="es-MX"/>
        </w:rPr>
        <w:t>Al pasar la corriente eléctrica, las sale</w:t>
      </w:r>
      <w:r w:rsidRPr="00C6543B">
        <w:rPr>
          <w:rFonts w:cs="Arial"/>
          <w:sz w:val="22"/>
          <w:szCs w:val="22"/>
        </w:rPr>
        <w:t>s</w:t>
      </w:r>
      <w:r w:rsidRPr="00C6543B">
        <w:rPr>
          <w:rFonts w:cs="Arial"/>
          <w:sz w:val="22"/>
          <w:szCs w:val="22"/>
          <w:lang w:val="es-MX"/>
        </w:rPr>
        <w:t xml:space="preserve">, los ácidos y las bases se ionizan. </w:t>
      </w:r>
    </w:p>
    <w:p w:rsidR="00C6543B" w:rsidRPr="00C6543B" w:rsidRDefault="00C6543B" w:rsidP="00C6543B">
      <w:pPr>
        <w:spacing w:before="100" w:beforeAutospacing="1" w:after="100" w:afterAutospacing="1"/>
        <w:jc w:val="both"/>
        <w:rPr>
          <w:rFonts w:cs="Arial"/>
          <w:sz w:val="22"/>
          <w:szCs w:val="22"/>
        </w:rPr>
      </w:pPr>
      <w:r w:rsidRPr="00C6543B">
        <w:rPr>
          <w:rFonts w:cs="Arial"/>
          <w:b/>
          <w:bCs/>
          <w:sz w:val="22"/>
          <w:szCs w:val="22"/>
        </w:rPr>
        <w:t>EJEMPLOS:</w:t>
      </w:r>
    </w:p>
    <w:tbl>
      <w:tblPr>
        <w:tblW w:w="2500" w:type="pct"/>
        <w:jc w:val="center"/>
        <w:tblCellSpacing w:w="0" w:type="dxa"/>
        <w:tblCellMar>
          <w:left w:w="0" w:type="dxa"/>
          <w:right w:w="0" w:type="dxa"/>
        </w:tblCellMar>
        <w:tblLook w:val="04A0"/>
      </w:tblPr>
      <w:tblGrid>
        <w:gridCol w:w="849"/>
        <w:gridCol w:w="850"/>
        <w:gridCol w:w="1020"/>
        <w:gridCol w:w="850"/>
        <w:gridCol w:w="850"/>
      </w:tblGrid>
      <w:tr w:rsidR="00C6543B" w:rsidRPr="00C6543B" w:rsidTr="00DB5D9B">
        <w:trPr>
          <w:trHeight w:val="405"/>
          <w:tblCellSpacing w:w="0" w:type="dxa"/>
          <w:jc w:val="center"/>
        </w:trPr>
        <w:tc>
          <w:tcPr>
            <w:tcW w:w="250" w:type="pct"/>
            <w:tcBorders>
              <w:top w:val="nil"/>
              <w:left w:val="nil"/>
              <w:bottom w:val="nil"/>
              <w:right w:val="nil"/>
            </w:tcBorders>
            <w:vAlign w:val="center"/>
            <w:hideMark/>
          </w:tcPr>
          <w:p w:rsidR="00C6543B" w:rsidRPr="00C6543B" w:rsidRDefault="00C6543B" w:rsidP="00C6543B">
            <w:pPr>
              <w:jc w:val="both"/>
              <w:rPr>
                <w:rFonts w:cs="Arial"/>
                <w:sz w:val="22"/>
                <w:szCs w:val="22"/>
              </w:rPr>
            </w:pPr>
            <w:proofErr w:type="spellStart"/>
            <w:r w:rsidRPr="00C6543B">
              <w:rPr>
                <w:rFonts w:cs="Arial"/>
                <w:sz w:val="22"/>
                <w:szCs w:val="22"/>
              </w:rPr>
              <w:t>NaCl</w:t>
            </w:r>
            <w:proofErr w:type="spellEnd"/>
          </w:p>
        </w:tc>
        <w:tc>
          <w:tcPr>
            <w:tcW w:w="250" w:type="pct"/>
            <w:tcBorders>
              <w:top w:val="nil"/>
              <w:left w:val="nil"/>
              <w:bottom w:val="nil"/>
              <w:right w:val="nil"/>
            </w:tcBorders>
            <w:vAlign w:val="center"/>
            <w:hideMark/>
          </w:tcPr>
          <w:p w:rsidR="00C6543B" w:rsidRPr="00C6543B" w:rsidRDefault="00C6543B" w:rsidP="00C6543B">
            <w:pPr>
              <w:jc w:val="both"/>
              <w:rPr>
                <w:rFonts w:cs="Arial"/>
                <w:sz w:val="22"/>
                <w:szCs w:val="22"/>
              </w:rPr>
            </w:pPr>
            <w:r w:rsidRPr="00C6543B">
              <w:rPr>
                <w:rFonts w:cs="Arial"/>
                <w:sz w:val="22"/>
                <w:szCs w:val="22"/>
                <w:lang w:val="es-ES"/>
              </w:rPr>
              <w:t>→</w:t>
            </w:r>
          </w:p>
        </w:tc>
        <w:tc>
          <w:tcPr>
            <w:tcW w:w="250" w:type="pct"/>
            <w:tcBorders>
              <w:top w:val="nil"/>
              <w:left w:val="nil"/>
              <w:bottom w:val="nil"/>
              <w:right w:val="nil"/>
            </w:tcBorders>
            <w:vAlign w:val="center"/>
            <w:hideMark/>
          </w:tcPr>
          <w:p w:rsidR="00C6543B" w:rsidRPr="00C6543B" w:rsidRDefault="00C6543B" w:rsidP="00C6543B">
            <w:pPr>
              <w:jc w:val="both"/>
              <w:rPr>
                <w:rFonts w:cs="Arial"/>
                <w:sz w:val="22"/>
                <w:szCs w:val="22"/>
              </w:rPr>
            </w:pPr>
            <w:r w:rsidRPr="00C6543B">
              <w:rPr>
                <w:rFonts w:cs="Arial"/>
                <w:sz w:val="22"/>
                <w:szCs w:val="22"/>
              </w:rPr>
              <w:t>Na</w:t>
            </w:r>
            <w:r w:rsidRPr="00C6543B">
              <w:rPr>
                <w:rFonts w:cs="Arial"/>
                <w:sz w:val="22"/>
                <w:szCs w:val="22"/>
                <w:vertAlign w:val="superscript"/>
              </w:rPr>
              <w:t>+</w:t>
            </w:r>
          </w:p>
        </w:tc>
        <w:tc>
          <w:tcPr>
            <w:tcW w:w="250" w:type="pct"/>
            <w:tcBorders>
              <w:top w:val="nil"/>
              <w:left w:val="nil"/>
              <w:bottom w:val="nil"/>
              <w:right w:val="nil"/>
            </w:tcBorders>
            <w:vAlign w:val="center"/>
            <w:hideMark/>
          </w:tcPr>
          <w:p w:rsidR="00C6543B" w:rsidRPr="00C6543B" w:rsidRDefault="00C6543B" w:rsidP="00C6543B">
            <w:pPr>
              <w:jc w:val="both"/>
              <w:rPr>
                <w:rFonts w:cs="Arial"/>
                <w:sz w:val="22"/>
                <w:szCs w:val="22"/>
              </w:rPr>
            </w:pPr>
            <w:r w:rsidRPr="00C6543B">
              <w:rPr>
                <w:rFonts w:cs="Arial"/>
                <w:sz w:val="22"/>
                <w:szCs w:val="22"/>
              </w:rPr>
              <w:t>+</w:t>
            </w:r>
          </w:p>
        </w:tc>
        <w:tc>
          <w:tcPr>
            <w:tcW w:w="250" w:type="pct"/>
            <w:tcBorders>
              <w:top w:val="nil"/>
              <w:left w:val="nil"/>
              <w:bottom w:val="nil"/>
              <w:right w:val="nil"/>
            </w:tcBorders>
            <w:vAlign w:val="center"/>
            <w:hideMark/>
          </w:tcPr>
          <w:p w:rsidR="00C6543B" w:rsidRPr="00C6543B" w:rsidRDefault="00C6543B" w:rsidP="00C6543B">
            <w:pPr>
              <w:jc w:val="both"/>
              <w:rPr>
                <w:rFonts w:cs="Arial"/>
                <w:sz w:val="22"/>
                <w:szCs w:val="22"/>
              </w:rPr>
            </w:pPr>
            <w:r w:rsidRPr="00C6543B">
              <w:rPr>
                <w:rFonts w:cs="Arial"/>
                <w:sz w:val="22"/>
                <w:szCs w:val="22"/>
              </w:rPr>
              <w:t>Cl</w:t>
            </w:r>
            <w:r w:rsidRPr="00C6543B">
              <w:rPr>
                <w:rFonts w:cs="Arial"/>
                <w:sz w:val="22"/>
                <w:szCs w:val="22"/>
                <w:vertAlign w:val="superscript"/>
              </w:rPr>
              <w:t>-</w:t>
            </w:r>
          </w:p>
        </w:tc>
      </w:tr>
      <w:tr w:rsidR="00C6543B" w:rsidRPr="00C6543B" w:rsidTr="00DB5D9B">
        <w:trPr>
          <w:trHeight w:val="405"/>
          <w:tblCellSpacing w:w="0" w:type="dxa"/>
          <w:jc w:val="center"/>
        </w:trPr>
        <w:tc>
          <w:tcPr>
            <w:tcW w:w="250" w:type="pct"/>
            <w:tcBorders>
              <w:top w:val="nil"/>
              <w:left w:val="nil"/>
              <w:bottom w:val="nil"/>
              <w:right w:val="nil"/>
            </w:tcBorders>
            <w:vAlign w:val="center"/>
            <w:hideMark/>
          </w:tcPr>
          <w:p w:rsidR="00C6543B" w:rsidRPr="00C6543B" w:rsidRDefault="00C6543B" w:rsidP="00C6543B">
            <w:pPr>
              <w:jc w:val="both"/>
              <w:rPr>
                <w:rFonts w:cs="Arial"/>
                <w:sz w:val="22"/>
                <w:szCs w:val="22"/>
              </w:rPr>
            </w:pPr>
            <w:r w:rsidRPr="00C6543B">
              <w:rPr>
                <w:rFonts w:cs="Arial"/>
                <w:sz w:val="22"/>
                <w:szCs w:val="22"/>
              </w:rPr>
              <w:t>CaSO</w:t>
            </w:r>
            <w:r w:rsidRPr="00C6543B">
              <w:rPr>
                <w:rFonts w:cs="Arial"/>
                <w:sz w:val="22"/>
                <w:szCs w:val="22"/>
                <w:vertAlign w:val="subscript"/>
              </w:rPr>
              <w:t>4</w:t>
            </w:r>
          </w:p>
        </w:tc>
        <w:tc>
          <w:tcPr>
            <w:tcW w:w="250" w:type="pct"/>
            <w:tcBorders>
              <w:top w:val="nil"/>
              <w:left w:val="nil"/>
              <w:bottom w:val="nil"/>
              <w:right w:val="nil"/>
            </w:tcBorders>
            <w:vAlign w:val="center"/>
            <w:hideMark/>
          </w:tcPr>
          <w:p w:rsidR="00C6543B" w:rsidRPr="00C6543B" w:rsidRDefault="00C6543B" w:rsidP="00C6543B">
            <w:pPr>
              <w:jc w:val="both"/>
              <w:rPr>
                <w:rFonts w:cs="Arial"/>
                <w:sz w:val="22"/>
                <w:szCs w:val="22"/>
              </w:rPr>
            </w:pPr>
            <w:r w:rsidRPr="00C6543B">
              <w:rPr>
                <w:rFonts w:cs="Arial"/>
                <w:sz w:val="22"/>
                <w:szCs w:val="22"/>
                <w:lang w:val="es-ES"/>
              </w:rPr>
              <w:t>→</w:t>
            </w:r>
          </w:p>
        </w:tc>
        <w:tc>
          <w:tcPr>
            <w:tcW w:w="250" w:type="pct"/>
            <w:tcBorders>
              <w:top w:val="nil"/>
              <w:left w:val="nil"/>
              <w:bottom w:val="nil"/>
              <w:right w:val="nil"/>
            </w:tcBorders>
            <w:vAlign w:val="center"/>
            <w:hideMark/>
          </w:tcPr>
          <w:p w:rsidR="00C6543B" w:rsidRPr="00C6543B" w:rsidRDefault="00C6543B" w:rsidP="00C6543B">
            <w:pPr>
              <w:jc w:val="both"/>
              <w:rPr>
                <w:rFonts w:cs="Arial"/>
                <w:sz w:val="22"/>
                <w:szCs w:val="22"/>
              </w:rPr>
            </w:pPr>
            <w:r w:rsidRPr="00C6543B">
              <w:rPr>
                <w:rFonts w:cs="Arial"/>
                <w:sz w:val="22"/>
                <w:szCs w:val="22"/>
              </w:rPr>
              <w:t>Ca</w:t>
            </w:r>
            <w:r w:rsidRPr="00C6543B">
              <w:rPr>
                <w:rFonts w:cs="Arial"/>
                <w:sz w:val="22"/>
                <w:szCs w:val="22"/>
                <w:vertAlign w:val="superscript"/>
              </w:rPr>
              <w:t>+2</w:t>
            </w:r>
          </w:p>
        </w:tc>
        <w:tc>
          <w:tcPr>
            <w:tcW w:w="250" w:type="pct"/>
            <w:tcBorders>
              <w:top w:val="nil"/>
              <w:left w:val="nil"/>
              <w:bottom w:val="nil"/>
              <w:right w:val="nil"/>
            </w:tcBorders>
            <w:vAlign w:val="center"/>
            <w:hideMark/>
          </w:tcPr>
          <w:p w:rsidR="00C6543B" w:rsidRPr="00C6543B" w:rsidRDefault="00C6543B" w:rsidP="00C6543B">
            <w:pPr>
              <w:jc w:val="both"/>
              <w:rPr>
                <w:rFonts w:cs="Arial"/>
                <w:sz w:val="22"/>
                <w:szCs w:val="22"/>
              </w:rPr>
            </w:pPr>
            <w:r w:rsidRPr="00C6543B">
              <w:rPr>
                <w:rFonts w:cs="Arial"/>
                <w:sz w:val="22"/>
                <w:szCs w:val="22"/>
              </w:rPr>
              <w:t>+</w:t>
            </w:r>
          </w:p>
        </w:tc>
        <w:tc>
          <w:tcPr>
            <w:tcW w:w="200" w:type="pct"/>
            <w:tcBorders>
              <w:top w:val="nil"/>
              <w:left w:val="nil"/>
              <w:bottom w:val="nil"/>
              <w:right w:val="nil"/>
            </w:tcBorders>
            <w:vAlign w:val="center"/>
            <w:hideMark/>
          </w:tcPr>
          <w:p w:rsidR="00C6543B" w:rsidRPr="00C6543B" w:rsidRDefault="00C6543B" w:rsidP="00C6543B">
            <w:pPr>
              <w:jc w:val="both"/>
              <w:rPr>
                <w:rFonts w:cs="Arial"/>
                <w:sz w:val="22"/>
                <w:szCs w:val="22"/>
              </w:rPr>
            </w:pPr>
            <w:r w:rsidRPr="00C6543B">
              <w:rPr>
                <w:rFonts w:cs="Arial"/>
                <w:sz w:val="22"/>
                <w:szCs w:val="22"/>
              </w:rPr>
              <w:t>SO</w:t>
            </w:r>
            <w:r w:rsidRPr="00C6543B">
              <w:rPr>
                <w:rFonts w:cs="Arial"/>
                <w:sz w:val="22"/>
                <w:szCs w:val="22"/>
                <w:vertAlign w:val="subscript"/>
              </w:rPr>
              <w:t>4</w:t>
            </w:r>
            <w:r w:rsidRPr="00C6543B">
              <w:rPr>
                <w:rFonts w:cs="Arial"/>
                <w:sz w:val="22"/>
                <w:szCs w:val="22"/>
                <w:vertAlign w:val="superscript"/>
              </w:rPr>
              <w:t>-2</w:t>
            </w:r>
          </w:p>
        </w:tc>
      </w:tr>
      <w:tr w:rsidR="00C6543B" w:rsidRPr="00C6543B" w:rsidTr="00DB5D9B">
        <w:trPr>
          <w:trHeight w:val="405"/>
          <w:tblCellSpacing w:w="0" w:type="dxa"/>
          <w:jc w:val="center"/>
        </w:trPr>
        <w:tc>
          <w:tcPr>
            <w:tcW w:w="200" w:type="pct"/>
            <w:tcBorders>
              <w:top w:val="nil"/>
              <w:left w:val="nil"/>
              <w:bottom w:val="nil"/>
              <w:right w:val="nil"/>
            </w:tcBorders>
            <w:vAlign w:val="center"/>
            <w:hideMark/>
          </w:tcPr>
          <w:p w:rsidR="00C6543B" w:rsidRPr="00C6543B" w:rsidRDefault="00C6543B" w:rsidP="00C6543B">
            <w:pPr>
              <w:jc w:val="both"/>
              <w:rPr>
                <w:rFonts w:cs="Arial"/>
                <w:sz w:val="22"/>
                <w:szCs w:val="22"/>
              </w:rPr>
            </w:pPr>
            <w:r w:rsidRPr="00C6543B">
              <w:rPr>
                <w:rFonts w:cs="Arial"/>
                <w:sz w:val="22"/>
                <w:szCs w:val="22"/>
              </w:rPr>
              <w:t>HCl</w:t>
            </w:r>
          </w:p>
        </w:tc>
        <w:tc>
          <w:tcPr>
            <w:tcW w:w="150" w:type="pct"/>
            <w:tcBorders>
              <w:top w:val="nil"/>
              <w:left w:val="nil"/>
              <w:bottom w:val="nil"/>
              <w:right w:val="nil"/>
            </w:tcBorders>
            <w:vAlign w:val="center"/>
            <w:hideMark/>
          </w:tcPr>
          <w:p w:rsidR="00C6543B" w:rsidRPr="00C6543B" w:rsidRDefault="00C6543B" w:rsidP="00C6543B">
            <w:pPr>
              <w:jc w:val="both"/>
              <w:rPr>
                <w:rFonts w:cs="Arial"/>
                <w:sz w:val="22"/>
                <w:szCs w:val="22"/>
              </w:rPr>
            </w:pPr>
            <w:r w:rsidRPr="00C6543B">
              <w:rPr>
                <w:rFonts w:cs="Arial"/>
                <w:sz w:val="22"/>
                <w:szCs w:val="22"/>
                <w:lang w:val="es-ES"/>
              </w:rPr>
              <w:t>→</w:t>
            </w:r>
          </w:p>
        </w:tc>
        <w:tc>
          <w:tcPr>
            <w:tcW w:w="150" w:type="pct"/>
            <w:tcBorders>
              <w:top w:val="nil"/>
              <w:left w:val="nil"/>
              <w:bottom w:val="nil"/>
              <w:right w:val="nil"/>
            </w:tcBorders>
            <w:vAlign w:val="center"/>
            <w:hideMark/>
          </w:tcPr>
          <w:p w:rsidR="00C6543B" w:rsidRPr="00C6543B" w:rsidRDefault="00C6543B" w:rsidP="00C6543B">
            <w:pPr>
              <w:jc w:val="both"/>
              <w:rPr>
                <w:rFonts w:cs="Arial"/>
                <w:sz w:val="22"/>
                <w:szCs w:val="22"/>
              </w:rPr>
            </w:pPr>
            <w:r w:rsidRPr="00C6543B">
              <w:rPr>
                <w:rFonts w:cs="Arial"/>
                <w:sz w:val="22"/>
                <w:szCs w:val="22"/>
              </w:rPr>
              <w:t>H</w:t>
            </w:r>
            <w:r w:rsidRPr="00C6543B">
              <w:rPr>
                <w:rFonts w:cs="Arial"/>
                <w:sz w:val="22"/>
                <w:szCs w:val="22"/>
                <w:vertAlign w:val="superscript"/>
              </w:rPr>
              <w:t>+</w:t>
            </w:r>
          </w:p>
        </w:tc>
        <w:tc>
          <w:tcPr>
            <w:tcW w:w="150" w:type="pct"/>
            <w:tcBorders>
              <w:top w:val="nil"/>
              <w:left w:val="nil"/>
              <w:bottom w:val="nil"/>
              <w:right w:val="nil"/>
            </w:tcBorders>
            <w:vAlign w:val="center"/>
            <w:hideMark/>
          </w:tcPr>
          <w:p w:rsidR="00C6543B" w:rsidRPr="00C6543B" w:rsidRDefault="00C6543B" w:rsidP="00C6543B">
            <w:pPr>
              <w:jc w:val="both"/>
              <w:rPr>
                <w:rFonts w:cs="Arial"/>
                <w:sz w:val="22"/>
                <w:szCs w:val="22"/>
              </w:rPr>
            </w:pPr>
            <w:r w:rsidRPr="00C6543B">
              <w:rPr>
                <w:rFonts w:cs="Arial"/>
                <w:sz w:val="22"/>
                <w:szCs w:val="22"/>
              </w:rPr>
              <w:t>+</w:t>
            </w:r>
          </w:p>
        </w:tc>
        <w:tc>
          <w:tcPr>
            <w:tcW w:w="250" w:type="pct"/>
            <w:tcBorders>
              <w:top w:val="nil"/>
              <w:left w:val="nil"/>
              <w:bottom w:val="nil"/>
              <w:right w:val="nil"/>
            </w:tcBorders>
            <w:vAlign w:val="center"/>
            <w:hideMark/>
          </w:tcPr>
          <w:p w:rsidR="00C6543B" w:rsidRPr="00C6543B" w:rsidRDefault="00C6543B" w:rsidP="00C6543B">
            <w:pPr>
              <w:jc w:val="both"/>
              <w:rPr>
                <w:rFonts w:cs="Arial"/>
                <w:sz w:val="22"/>
                <w:szCs w:val="22"/>
              </w:rPr>
            </w:pPr>
            <w:r w:rsidRPr="00C6543B">
              <w:rPr>
                <w:rFonts w:cs="Arial"/>
                <w:sz w:val="22"/>
                <w:szCs w:val="22"/>
              </w:rPr>
              <w:t>Cl</w:t>
            </w:r>
            <w:r w:rsidRPr="00C6543B">
              <w:rPr>
                <w:rFonts w:cs="Arial"/>
                <w:sz w:val="22"/>
                <w:szCs w:val="22"/>
                <w:vertAlign w:val="superscript"/>
              </w:rPr>
              <w:t>-</w:t>
            </w:r>
          </w:p>
        </w:tc>
      </w:tr>
      <w:tr w:rsidR="00C6543B" w:rsidRPr="00C6543B" w:rsidTr="00DB5D9B">
        <w:trPr>
          <w:trHeight w:val="465"/>
          <w:tblCellSpacing w:w="0" w:type="dxa"/>
          <w:jc w:val="center"/>
        </w:trPr>
        <w:tc>
          <w:tcPr>
            <w:tcW w:w="200" w:type="pct"/>
            <w:tcBorders>
              <w:top w:val="nil"/>
              <w:left w:val="nil"/>
              <w:bottom w:val="nil"/>
              <w:right w:val="nil"/>
            </w:tcBorders>
            <w:vAlign w:val="center"/>
            <w:hideMark/>
          </w:tcPr>
          <w:p w:rsidR="00C6543B" w:rsidRPr="00C6543B" w:rsidRDefault="00C6543B" w:rsidP="00C6543B">
            <w:pPr>
              <w:jc w:val="both"/>
              <w:rPr>
                <w:rFonts w:cs="Arial"/>
                <w:sz w:val="22"/>
                <w:szCs w:val="22"/>
              </w:rPr>
            </w:pPr>
            <w:r w:rsidRPr="00C6543B">
              <w:rPr>
                <w:rFonts w:cs="Arial"/>
                <w:sz w:val="22"/>
                <w:szCs w:val="22"/>
              </w:rPr>
              <w:t>AgNO</w:t>
            </w:r>
            <w:r w:rsidRPr="00C6543B">
              <w:rPr>
                <w:rFonts w:cs="Arial"/>
                <w:sz w:val="22"/>
                <w:szCs w:val="22"/>
                <w:vertAlign w:val="subscript"/>
              </w:rPr>
              <w:t>3</w:t>
            </w:r>
          </w:p>
        </w:tc>
        <w:tc>
          <w:tcPr>
            <w:tcW w:w="200" w:type="pct"/>
            <w:tcBorders>
              <w:top w:val="nil"/>
              <w:left w:val="nil"/>
              <w:bottom w:val="nil"/>
              <w:right w:val="nil"/>
            </w:tcBorders>
            <w:vAlign w:val="center"/>
            <w:hideMark/>
          </w:tcPr>
          <w:p w:rsidR="00C6543B" w:rsidRPr="00C6543B" w:rsidRDefault="00C6543B" w:rsidP="00C6543B">
            <w:pPr>
              <w:jc w:val="both"/>
              <w:rPr>
                <w:rFonts w:cs="Arial"/>
                <w:sz w:val="22"/>
                <w:szCs w:val="22"/>
              </w:rPr>
            </w:pPr>
            <w:r w:rsidRPr="00C6543B">
              <w:rPr>
                <w:rFonts w:cs="Arial"/>
                <w:sz w:val="22"/>
                <w:szCs w:val="22"/>
                <w:lang w:val="es-ES"/>
              </w:rPr>
              <w:t>→</w:t>
            </w:r>
          </w:p>
        </w:tc>
        <w:tc>
          <w:tcPr>
            <w:tcW w:w="300" w:type="pct"/>
            <w:tcBorders>
              <w:top w:val="nil"/>
              <w:left w:val="nil"/>
              <w:bottom w:val="nil"/>
              <w:right w:val="nil"/>
            </w:tcBorders>
            <w:vAlign w:val="center"/>
            <w:hideMark/>
          </w:tcPr>
          <w:p w:rsidR="00C6543B" w:rsidRPr="00C6543B" w:rsidRDefault="00C6543B" w:rsidP="00C6543B">
            <w:pPr>
              <w:jc w:val="both"/>
              <w:rPr>
                <w:rFonts w:cs="Arial"/>
                <w:sz w:val="22"/>
                <w:szCs w:val="22"/>
              </w:rPr>
            </w:pPr>
            <w:r w:rsidRPr="00C6543B">
              <w:rPr>
                <w:rFonts w:cs="Arial"/>
                <w:sz w:val="22"/>
                <w:szCs w:val="22"/>
              </w:rPr>
              <w:t>Ag</w:t>
            </w:r>
            <w:r w:rsidRPr="00C6543B">
              <w:rPr>
                <w:rFonts w:cs="Arial"/>
                <w:sz w:val="22"/>
                <w:szCs w:val="22"/>
                <w:vertAlign w:val="superscript"/>
              </w:rPr>
              <w:t>+</w:t>
            </w:r>
          </w:p>
        </w:tc>
        <w:tc>
          <w:tcPr>
            <w:tcW w:w="150" w:type="pct"/>
            <w:tcBorders>
              <w:top w:val="nil"/>
              <w:left w:val="nil"/>
              <w:bottom w:val="nil"/>
              <w:right w:val="nil"/>
            </w:tcBorders>
            <w:vAlign w:val="center"/>
            <w:hideMark/>
          </w:tcPr>
          <w:p w:rsidR="00C6543B" w:rsidRPr="00C6543B" w:rsidRDefault="00C6543B" w:rsidP="00C6543B">
            <w:pPr>
              <w:jc w:val="both"/>
              <w:rPr>
                <w:rFonts w:cs="Arial"/>
                <w:sz w:val="22"/>
                <w:szCs w:val="22"/>
              </w:rPr>
            </w:pPr>
            <w:r w:rsidRPr="00C6543B">
              <w:rPr>
                <w:rFonts w:cs="Arial"/>
                <w:sz w:val="22"/>
                <w:szCs w:val="22"/>
              </w:rPr>
              <w:t>+</w:t>
            </w:r>
          </w:p>
        </w:tc>
        <w:tc>
          <w:tcPr>
            <w:tcW w:w="200" w:type="pct"/>
            <w:tcBorders>
              <w:top w:val="nil"/>
              <w:left w:val="nil"/>
              <w:bottom w:val="nil"/>
              <w:right w:val="nil"/>
            </w:tcBorders>
            <w:vAlign w:val="center"/>
            <w:hideMark/>
          </w:tcPr>
          <w:p w:rsidR="00C6543B" w:rsidRPr="00C6543B" w:rsidRDefault="00C6543B" w:rsidP="00C6543B">
            <w:pPr>
              <w:jc w:val="both"/>
              <w:rPr>
                <w:rFonts w:cs="Arial"/>
                <w:sz w:val="22"/>
                <w:szCs w:val="22"/>
              </w:rPr>
            </w:pPr>
            <w:r w:rsidRPr="00C6543B">
              <w:rPr>
                <w:rFonts w:cs="Arial"/>
                <w:sz w:val="22"/>
                <w:szCs w:val="22"/>
              </w:rPr>
              <w:t>NO</w:t>
            </w:r>
            <w:r w:rsidRPr="00C6543B">
              <w:rPr>
                <w:rFonts w:cs="Arial"/>
                <w:sz w:val="22"/>
                <w:szCs w:val="22"/>
                <w:vertAlign w:val="subscript"/>
              </w:rPr>
              <w:t>3</w:t>
            </w:r>
            <w:r w:rsidRPr="00C6543B">
              <w:rPr>
                <w:rFonts w:cs="Arial"/>
                <w:sz w:val="22"/>
                <w:szCs w:val="22"/>
                <w:vertAlign w:val="superscript"/>
              </w:rPr>
              <w:t>-</w:t>
            </w:r>
          </w:p>
        </w:tc>
      </w:tr>
      <w:tr w:rsidR="00C6543B" w:rsidRPr="00C6543B" w:rsidTr="00DB5D9B">
        <w:trPr>
          <w:trHeight w:val="405"/>
          <w:tblCellSpacing w:w="0" w:type="dxa"/>
          <w:jc w:val="center"/>
        </w:trPr>
        <w:tc>
          <w:tcPr>
            <w:tcW w:w="200" w:type="pct"/>
            <w:tcBorders>
              <w:top w:val="nil"/>
              <w:left w:val="nil"/>
              <w:bottom w:val="nil"/>
              <w:right w:val="nil"/>
            </w:tcBorders>
            <w:vAlign w:val="center"/>
            <w:hideMark/>
          </w:tcPr>
          <w:p w:rsidR="00C6543B" w:rsidRPr="00C6543B" w:rsidRDefault="00C6543B" w:rsidP="00C6543B">
            <w:pPr>
              <w:jc w:val="both"/>
              <w:rPr>
                <w:rFonts w:cs="Arial"/>
                <w:sz w:val="22"/>
                <w:szCs w:val="22"/>
              </w:rPr>
            </w:pPr>
            <w:r w:rsidRPr="00C6543B">
              <w:rPr>
                <w:rFonts w:cs="Arial"/>
                <w:sz w:val="22"/>
                <w:szCs w:val="22"/>
              </w:rPr>
              <w:t>NaOH</w:t>
            </w:r>
          </w:p>
        </w:tc>
        <w:tc>
          <w:tcPr>
            <w:tcW w:w="150" w:type="pct"/>
            <w:tcBorders>
              <w:top w:val="nil"/>
              <w:left w:val="nil"/>
              <w:bottom w:val="nil"/>
              <w:right w:val="nil"/>
            </w:tcBorders>
            <w:vAlign w:val="center"/>
            <w:hideMark/>
          </w:tcPr>
          <w:p w:rsidR="00C6543B" w:rsidRPr="00C6543B" w:rsidRDefault="00C6543B" w:rsidP="00C6543B">
            <w:pPr>
              <w:jc w:val="both"/>
              <w:rPr>
                <w:rFonts w:cs="Arial"/>
                <w:sz w:val="22"/>
                <w:szCs w:val="22"/>
              </w:rPr>
            </w:pPr>
            <w:r w:rsidRPr="00C6543B">
              <w:rPr>
                <w:rFonts w:cs="Arial"/>
                <w:sz w:val="22"/>
                <w:szCs w:val="22"/>
                <w:lang w:val="es-ES"/>
              </w:rPr>
              <w:t>→</w:t>
            </w:r>
          </w:p>
        </w:tc>
        <w:tc>
          <w:tcPr>
            <w:tcW w:w="150" w:type="pct"/>
            <w:tcBorders>
              <w:top w:val="nil"/>
              <w:left w:val="nil"/>
              <w:bottom w:val="nil"/>
              <w:right w:val="nil"/>
            </w:tcBorders>
            <w:vAlign w:val="center"/>
            <w:hideMark/>
          </w:tcPr>
          <w:p w:rsidR="00C6543B" w:rsidRPr="00C6543B" w:rsidRDefault="00C6543B" w:rsidP="00C6543B">
            <w:pPr>
              <w:jc w:val="both"/>
              <w:rPr>
                <w:rFonts w:cs="Arial"/>
                <w:sz w:val="22"/>
                <w:szCs w:val="22"/>
              </w:rPr>
            </w:pPr>
            <w:r w:rsidRPr="00C6543B">
              <w:rPr>
                <w:rFonts w:cs="Arial"/>
                <w:sz w:val="22"/>
                <w:szCs w:val="22"/>
              </w:rPr>
              <w:t>Na</w:t>
            </w:r>
            <w:r w:rsidRPr="00C6543B">
              <w:rPr>
                <w:rFonts w:cs="Arial"/>
                <w:sz w:val="22"/>
                <w:szCs w:val="22"/>
                <w:vertAlign w:val="superscript"/>
              </w:rPr>
              <w:t>+</w:t>
            </w:r>
          </w:p>
        </w:tc>
        <w:tc>
          <w:tcPr>
            <w:tcW w:w="150" w:type="pct"/>
            <w:tcBorders>
              <w:top w:val="nil"/>
              <w:left w:val="nil"/>
              <w:bottom w:val="nil"/>
              <w:right w:val="nil"/>
            </w:tcBorders>
            <w:vAlign w:val="center"/>
            <w:hideMark/>
          </w:tcPr>
          <w:p w:rsidR="00C6543B" w:rsidRPr="00C6543B" w:rsidRDefault="00C6543B" w:rsidP="00C6543B">
            <w:pPr>
              <w:jc w:val="both"/>
              <w:rPr>
                <w:rFonts w:cs="Arial"/>
                <w:sz w:val="22"/>
                <w:szCs w:val="22"/>
              </w:rPr>
            </w:pPr>
            <w:r w:rsidRPr="00C6543B">
              <w:rPr>
                <w:rFonts w:cs="Arial"/>
                <w:sz w:val="22"/>
                <w:szCs w:val="22"/>
              </w:rPr>
              <w:t>+</w:t>
            </w:r>
          </w:p>
        </w:tc>
        <w:tc>
          <w:tcPr>
            <w:tcW w:w="250" w:type="pct"/>
            <w:tcBorders>
              <w:top w:val="nil"/>
              <w:left w:val="nil"/>
              <w:bottom w:val="nil"/>
              <w:right w:val="nil"/>
            </w:tcBorders>
            <w:vAlign w:val="center"/>
            <w:hideMark/>
          </w:tcPr>
          <w:p w:rsidR="00C6543B" w:rsidRPr="00C6543B" w:rsidRDefault="00C6543B" w:rsidP="00C6543B">
            <w:pPr>
              <w:jc w:val="both"/>
              <w:rPr>
                <w:rFonts w:cs="Arial"/>
                <w:sz w:val="22"/>
                <w:szCs w:val="22"/>
              </w:rPr>
            </w:pPr>
            <w:r w:rsidRPr="00C6543B">
              <w:rPr>
                <w:rFonts w:cs="Arial"/>
                <w:sz w:val="22"/>
                <w:szCs w:val="22"/>
              </w:rPr>
              <w:t>OH</w:t>
            </w:r>
            <w:r w:rsidRPr="00C6543B">
              <w:rPr>
                <w:rFonts w:cs="Arial"/>
                <w:sz w:val="22"/>
                <w:szCs w:val="22"/>
                <w:vertAlign w:val="superscript"/>
              </w:rPr>
              <w:t>-</w:t>
            </w:r>
          </w:p>
        </w:tc>
      </w:tr>
    </w:tbl>
    <w:p w:rsidR="00C6543B" w:rsidRPr="00C6543B" w:rsidRDefault="00C6543B" w:rsidP="00C6543B">
      <w:pPr>
        <w:spacing w:before="100" w:beforeAutospacing="1" w:after="100" w:afterAutospacing="1"/>
        <w:jc w:val="both"/>
        <w:rPr>
          <w:rFonts w:cs="Arial"/>
          <w:sz w:val="22"/>
          <w:szCs w:val="22"/>
          <w:lang w:val="es-MX"/>
        </w:rPr>
      </w:pPr>
    </w:p>
    <w:p w:rsidR="00C6543B" w:rsidRPr="00C6543B" w:rsidRDefault="00C6543B" w:rsidP="00C6543B">
      <w:pPr>
        <w:spacing w:before="100" w:beforeAutospacing="1" w:after="100" w:afterAutospacing="1"/>
        <w:jc w:val="both"/>
        <w:rPr>
          <w:rFonts w:cs="Arial"/>
          <w:sz w:val="22"/>
          <w:szCs w:val="22"/>
          <w:lang w:val="es-MX"/>
        </w:rPr>
      </w:pPr>
      <w:r w:rsidRPr="00C6543B">
        <w:rPr>
          <w:rFonts w:cs="Arial"/>
          <w:sz w:val="22"/>
          <w:szCs w:val="22"/>
          <w:lang w:val="es-MX"/>
        </w:rPr>
        <w:t>Los iones positivos van al polo negativo o cátodo y los negativos al polo positivo o ánodo.</w:t>
      </w:r>
    </w:p>
    <w:p w:rsidR="00C6543B" w:rsidRPr="00C6543B" w:rsidRDefault="00C6543B" w:rsidP="00C6543B">
      <w:pPr>
        <w:autoSpaceDE w:val="0"/>
        <w:autoSpaceDN w:val="0"/>
        <w:adjustRightInd w:val="0"/>
        <w:jc w:val="both"/>
        <w:rPr>
          <w:rFonts w:cs="Arial"/>
          <w:sz w:val="22"/>
          <w:szCs w:val="22"/>
        </w:rPr>
      </w:pPr>
      <w:r w:rsidRPr="00C6543B">
        <w:rPr>
          <w:rFonts w:cs="Arial"/>
          <w:sz w:val="22"/>
          <w:szCs w:val="22"/>
        </w:rPr>
        <w:t xml:space="preserve">Los compuestos que al disolverse en agua generan iones, permitiendo la conducción de la corriente eléctrica a través de una disolución se denominan </w:t>
      </w:r>
      <w:r w:rsidRPr="00C6543B">
        <w:rPr>
          <w:rFonts w:cs="Arial"/>
          <w:i/>
          <w:iCs/>
          <w:sz w:val="22"/>
          <w:szCs w:val="22"/>
        </w:rPr>
        <w:t>ELECTROLITOS</w:t>
      </w:r>
      <w:r w:rsidRPr="00C6543B">
        <w:rPr>
          <w:rFonts w:cs="Arial"/>
          <w:sz w:val="22"/>
          <w:szCs w:val="22"/>
        </w:rPr>
        <w:t>.</w:t>
      </w:r>
    </w:p>
    <w:p w:rsidR="00C6543B" w:rsidRPr="00C6543B" w:rsidRDefault="00C6543B" w:rsidP="00C6543B">
      <w:pPr>
        <w:autoSpaceDE w:val="0"/>
        <w:autoSpaceDN w:val="0"/>
        <w:adjustRightInd w:val="0"/>
        <w:jc w:val="both"/>
        <w:rPr>
          <w:rFonts w:cs="Arial"/>
          <w:sz w:val="22"/>
          <w:szCs w:val="22"/>
        </w:rPr>
      </w:pPr>
      <w:r w:rsidRPr="00C6543B">
        <w:rPr>
          <w:rFonts w:cs="Arial"/>
          <w:sz w:val="22"/>
          <w:szCs w:val="22"/>
        </w:rPr>
        <w:t>Se conocen 2 tipos generales de electrolitos:</w:t>
      </w:r>
    </w:p>
    <w:p w:rsidR="00C6543B" w:rsidRPr="00C6543B" w:rsidRDefault="00C6543B" w:rsidP="00C6543B">
      <w:pPr>
        <w:autoSpaceDE w:val="0"/>
        <w:autoSpaceDN w:val="0"/>
        <w:adjustRightInd w:val="0"/>
        <w:jc w:val="both"/>
        <w:rPr>
          <w:rFonts w:cs="Arial"/>
          <w:sz w:val="22"/>
          <w:szCs w:val="22"/>
        </w:rPr>
      </w:pPr>
      <w:r w:rsidRPr="00C6543B">
        <w:rPr>
          <w:rFonts w:cs="Arial"/>
          <w:sz w:val="22"/>
          <w:szCs w:val="22"/>
        </w:rPr>
        <w:t>Fuerte: disociación 100%, muy solubles y gran conductividad eléctrica.</w:t>
      </w:r>
    </w:p>
    <w:p w:rsidR="00C6543B" w:rsidRPr="00C6543B" w:rsidRDefault="00C6543B" w:rsidP="00C6543B">
      <w:pPr>
        <w:autoSpaceDE w:val="0"/>
        <w:autoSpaceDN w:val="0"/>
        <w:adjustRightInd w:val="0"/>
        <w:jc w:val="both"/>
        <w:rPr>
          <w:rFonts w:cs="Arial"/>
          <w:sz w:val="22"/>
          <w:szCs w:val="22"/>
        </w:rPr>
      </w:pPr>
      <w:r w:rsidRPr="00C6543B">
        <w:rPr>
          <w:rFonts w:cs="Arial"/>
          <w:sz w:val="22"/>
          <w:szCs w:val="22"/>
        </w:rPr>
        <w:t>Débiles: disociación &lt;100%, poco solubles y pobre conductividad eléctrica.</w:t>
      </w:r>
    </w:p>
    <w:p w:rsidR="00C6543B" w:rsidRPr="00C6543B" w:rsidRDefault="00C6543B" w:rsidP="00C6543B">
      <w:pPr>
        <w:autoSpaceDE w:val="0"/>
        <w:autoSpaceDN w:val="0"/>
        <w:adjustRightInd w:val="0"/>
        <w:jc w:val="both"/>
        <w:rPr>
          <w:rFonts w:cs="Arial"/>
          <w:sz w:val="22"/>
          <w:szCs w:val="22"/>
        </w:rPr>
      </w:pPr>
      <w:r w:rsidRPr="00C6543B">
        <w:rPr>
          <w:rFonts w:cs="Arial"/>
          <w:sz w:val="22"/>
          <w:szCs w:val="22"/>
        </w:rPr>
        <w:t>No Electrolitos: no disocian y por tanto no dejan iones en solución. Estos compuestos reaccionan con el agua generando puentes de hidrógeno, interacciones mucho más débiles que las atracciones electrostáticas entre iones. Ejemplos: sacarosa, glucosa, etanol (C2H5OH).</w:t>
      </w:r>
    </w:p>
    <w:p w:rsidR="00C6543B" w:rsidRPr="00C6543B" w:rsidRDefault="00C6543B" w:rsidP="00C6543B">
      <w:pPr>
        <w:autoSpaceDE w:val="0"/>
        <w:autoSpaceDN w:val="0"/>
        <w:adjustRightInd w:val="0"/>
        <w:jc w:val="both"/>
        <w:rPr>
          <w:rFonts w:cs="Arial"/>
          <w:sz w:val="22"/>
          <w:szCs w:val="22"/>
        </w:rPr>
      </w:pPr>
    </w:p>
    <w:p w:rsidR="003B7DBB" w:rsidRDefault="003B7DBB" w:rsidP="00C6543B">
      <w:pPr>
        <w:autoSpaceDE w:val="0"/>
        <w:autoSpaceDN w:val="0"/>
        <w:adjustRightInd w:val="0"/>
        <w:jc w:val="both"/>
        <w:rPr>
          <w:rFonts w:cs="Arial"/>
          <w:b/>
          <w:bCs/>
          <w:iCs/>
          <w:sz w:val="22"/>
          <w:szCs w:val="22"/>
        </w:rPr>
      </w:pPr>
    </w:p>
    <w:p w:rsidR="003B7DBB" w:rsidRDefault="003B7DBB" w:rsidP="00C6543B">
      <w:pPr>
        <w:autoSpaceDE w:val="0"/>
        <w:autoSpaceDN w:val="0"/>
        <w:adjustRightInd w:val="0"/>
        <w:jc w:val="both"/>
        <w:rPr>
          <w:rFonts w:cs="Arial"/>
          <w:b/>
          <w:bCs/>
          <w:iCs/>
          <w:sz w:val="22"/>
          <w:szCs w:val="22"/>
        </w:rPr>
      </w:pPr>
    </w:p>
    <w:p w:rsidR="00C6543B" w:rsidRPr="00C6543B" w:rsidRDefault="00C6543B" w:rsidP="00C6543B">
      <w:pPr>
        <w:autoSpaceDE w:val="0"/>
        <w:autoSpaceDN w:val="0"/>
        <w:adjustRightInd w:val="0"/>
        <w:jc w:val="both"/>
        <w:rPr>
          <w:rFonts w:cs="Arial"/>
          <w:b/>
          <w:bCs/>
          <w:iCs/>
          <w:sz w:val="22"/>
          <w:szCs w:val="22"/>
        </w:rPr>
      </w:pPr>
      <w:r w:rsidRPr="00C6543B">
        <w:rPr>
          <w:rFonts w:cs="Arial"/>
          <w:b/>
          <w:bCs/>
          <w:iCs/>
          <w:sz w:val="22"/>
          <w:szCs w:val="22"/>
        </w:rPr>
        <w:lastRenderedPageBreak/>
        <w:t>VII. DILUCIÓN DE LAS SOLUCIONES</w:t>
      </w:r>
    </w:p>
    <w:p w:rsidR="00C6543B" w:rsidRPr="00C6543B" w:rsidRDefault="00C6543B" w:rsidP="00C6543B">
      <w:pPr>
        <w:jc w:val="both"/>
        <w:rPr>
          <w:rFonts w:cs="Arial"/>
          <w:sz w:val="22"/>
          <w:szCs w:val="22"/>
        </w:rPr>
      </w:pPr>
      <w:r w:rsidRPr="00C6543B">
        <w:rPr>
          <w:rFonts w:cs="Arial"/>
          <w:sz w:val="22"/>
          <w:szCs w:val="22"/>
        </w:rPr>
        <w:t>Diluir una solución significa adicionar solvente.</w:t>
      </w:r>
    </w:p>
    <w:p w:rsidR="00C6543B" w:rsidRPr="00C6543B" w:rsidRDefault="00C6543B" w:rsidP="00C6543B">
      <w:pPr>
        <w:jc w:val="both"/>
        <w:rPr>
          <w:rFonts w:cs="Arial"/>
          <w:sz w:val="22"/>
          <w:szCs w:val="22"/>
        </w:rPr>
      </w:pPr>
    </w:p>
    <w:p w:rsidR="00C6543B" w:rsidRPr="00C6543B" w:rsidRDefault="00C6543B" w:rsidP="00C6543B">
      <w:pPr>
        <w:jc w:val="both"/>
        <w:rPr>
          <w:rFonts w:cs="Arial"/>
          <w:sz w:val="22"/>
          <w:szCs w:val="22"/>
        </w:rPr>
      </w:pPr>
      <w:r w:rsidRPr="00C6543B">
        <w:rPr>
          <w:rFonts w:cs="Arial"/>
          <w:noProof/>
          <w:sz w:val="22"/>
          <w:szCs w:val="22"/>
        </w:rPr>
        <w:pict>
          <v:shapetype id="_x0000_t32" coordsize="21600,21600" o:spt="32" o:oned="t" path="m,l21600,21600e" filled="f">
            <v:path arrowok="t" fillok="f" o:connecttype="none"/>
            <o:lock v:ext="edit" shapetype="t"/>
          </v:shapetype>
          <v:shape id="_x0000_s1028" type="#_x0000_t32" style="position:absolute;left:0;text-align:left;margin-left:100.8pt;margin-top:63.05pt;width:65.3pt;height:.85pt;flip:y;z-index:251662336" o:connectortype="straight">
            <v:stroke endarrow="block"/>
          </v:shape>
        </w:pict>
      </w:r>
      <w:r w:rsidRPr="00C6543B">
        <w:rPr>
          <w:rFonts w:cs="Arial"/>
          <w:noProof/>
          <w:sz w:val="22"/>
          <w:szCs w:val="22"/>
        </w:rPr>
        <w:drawing>
          <wp:inline distT="0" distB="0" distL="0" distR="0">
            <wp:extent cx="1069975" cy="1492250"/>
            <wp:effectExtent l="19050" t="0" r="0" b="0"/>
            <wp:docPr id="9"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24" cstate="print"/>
                    <a:srcRect/>
                    <a:stretch>
                      <a:fillRect/>
                    </a:stretch>
                  </pic:blipFill>
                  <pic:spPr bwMode="auto">
                    <a:xfrm>
                      <a:off x="0" y="0"/>
                      <a:ext cx="1069975" cy="1492250"/>
                    </a:xfrm>
                    <a:prstGeom prst="rect">
                      <a:avLst/>
                    </a:prstGeom>
                    <a:noFill/>
                    <a:ln w="9525">
                      <a:noFill/>
                      <a:miter lim="800000"/>
                      <a:headEnd/>
                      <a:tailEnd/>
                    </a:ln>
                  </pic:spPr>
                </pic:pic>
              </a:graphicData>
            </a:graphic>
          </wp:inline>
        </w:drawing>
      </w:r>
      <w:r w:rsidRPr="00C6543B">
        <w:rPr>
          <w:rFonts w:cs="Arial"/>
          <w:sz w:val="22"/>
          <w:szCs w:val="22"/>
        </w:rPr>
        <w:t xml:space="preserve"> M1, V1                             </w:t>
      </w:r>
      <w:r w:rsidRPr="00C6543B">
        <w:rPr>
          <w:rFonts w:cs="Arial"/>
          <w:noProof/>
          <w:sz w:val="22"/>
          <w:szCs w:val="22"/>
        </w:rPr>
        <w:drawing>
          <wp:inline distT="0" distB="0" distL="0" distR="0">
            <wp:extent cx="1233805" cy="1578610"/>
            <wp:effectExtent l="19050" t="0" r="4445" b="0"/>
            <wp:docPr id="10"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25" cstate="print"/>
                    <a:srcRect/>
                    <a:stretch>
                      <a:fillRect/>
                    </a:stretch>
                  </pic:blipFill>
                  <pic:spPr bwMode="auto">
                    <a:xfrm>
                      <a:off x="0" y="0"/>
                      <a:ext cx="1233805" cy="1578610"/>
                    </a:xfrm>
                    <a:prstGeom prst="rect">
                      <a:avLst/>
                    </a:prstGeom>
                    <a:noFill/>
                    <a:ln w="9525">
                      <a:noFill/>
                      <a:miter lim="800000"/>
                      <a:headEnd/>
                      <a:tailEnd/>
                    </a:ln>
                  </pic:spPr>
                </pic:pic>
              </a:graphicData>
            </a:graphic>
          </wp:inline>
        </w:drawing>
      </w:r>
      <w:r w:rsidRPr="00C6543B">
        <w:rPr>
          <w:rFonts w:cs="Arial"/>
          <w:sz w:val="22"/>
          <w:szCs w:val="22"/>
        </w:rPr>
        <w:t>M2, V2</w:t>
      </w:r>
    </w:p>
    <w:p w:rsidR="00C6543B" w:rsidRPr="00C6543B" w:rsidRDefault="00C6543B" w:rsidP="00C6543B">
      <w:pPr>
        <w:jc w:val="both"/>
        <w:rPr>
          <w:rFonts w:cs="Arial"/>
          <w:b/>
          <w:bCs/>
          <w:sz w:val="22"/>
          <w:szCs w:val="22"/>
        </w:rPr>
      </w:pPr>
      <w:r w:rsidRPr="00C6543B">
        <w:rPr>
          <w:rFonts w:cs="Arial"/>
          <w:b/>
          <w:bCs/>
          <w:sz w:val="22"/>
          <w:szCs w:val="22"/>
        </w:rPr>
        <w:t xml:space="preserve">  Solución 1 + Solvente =                               Solución 2 (final)</w:t>
      </w:r>
    </w:p>
    <w:p w:rsidR="00C6543B" w:rsidRPr="00C6543B" w:rsidRDefault="00C6543B" w:rsidP="00C6543B">
      <w:pPr>
        <w:autoSpaceDE w:val="0"/>
        <w:autoSpaceDN w:val="0"/>
        <w:adjustRightInd w:val="0"/>
        <w:jc w:val="both"/>
        <w:rPr>
          <w:rFonts w:cs="Arial"/>
          <w:sz w:val="22"/>
          <w:szCs w:val="22"/>
        </w:rPr>
      </w:pPr>
      <w:r w:rsidRPr="00C6543B">
        <w:rPr>
          <w:rFonts w:cs="Arial"/>
          <w:sz w:val="22"/>
          <w:szCs w:val="22"/>
        </w:rPr>
        <w:t>El volumen de la solución 1 es V1, su molaridad es M1 y los moles de soluto que contiene es</w:t>
      </w:r>
    </w:p>
    <w:p w:rsidR="00C6543B" w:rsidRPr="00C6543B" w:rsidRDefault="00C6543B" w:rsidP="00C6543B">
      <w:pPr>
        <w:autoSpaceDE w:val="0"/>
        <w:autoSpaceDN w:val="0"/>
        <w:adjustRightInd w:val="0"/>
        <w:jc w:val="both"/>
        <w:rPr>
          <w:rFonts w:cs="Arial"/>
          <w:sz w:val="22"/>
          <w:szCs w:val="22"/>
        </w:rPr>
      </w:pPr>
      <w:r w:rsidRPr="00C6543B">
        <w:rPr>
          <w:rFonts w:cs="Arial"/>
          <w:sz w:val="22"/>
          <w:szCs w:val="22"/>
        </w:rPr>
        <w:t>n1 = M1∙V1. Análogamente para la solución 2, su volumen es V2, su concentración M2 y los moles de soluto que contiene n2 = M2∙V2. Los moles de soluto que contienen ambas soluciones es la misma, ya que para obtener la solución 2, sólo se agregó solvente, y la cantidad de soluto no se modifica. Visto esto, se puede expresar que:</w:t>
      </w:r>
    </w:p>
    <w:p w:rsidR="00C6543B" w:rsidRPr="00C6543B" w:rsidRDefault="00C6543B" w:rsidP="00C6543B">
      <w:pPr>
        <w:autoSpaceDE w:val="0"/>
        <w:autoSpaceDN w:val="0"/>
        <w:adjustRightInd w:val="0"/>
        <w:jc w:val="both"/>
        <w:rPr>
          <w:rFonts w:cs="Arial"/>
          <w:sz w:val="22"/>
          <w:szCs w:val="22"/>
        </w:rPr>
      </w:pPr>
    </w:p>
    <w:p w:rsidR="00C6543B" w:rsidRPr="00C6543B" w:rsidRDefault="00C6543B" w:rsidP="00C6543B">
      <w:pPr>
        <w:autoSpaceDE w:val="0"/>
        <w:autoSpaceDN w:val="0"/>
        <w:adjustRightInd w:val="0"/>
        <w:jc w:val="both"/>
        <w:rPr>
          <w:rFonts w:cs="Arial"/>
          <w:sz w:val="22"/>
          <w:szCs w:val="22"/>
        </w:rPr>
      </w:pPr>
      <w:r w:rsidRPr="00C6543B">
        <w:rPr>
          <w:rFonts w:cs="Arial"/>
          <w:sz w:val="22"/>
          <w:szCs w:val="22"/>
        </w:rPr>
        <w:t xml:space="preserve">M1 &gt; M2;  V1 &lt; </w:t>
      </w:r>
      <w:proofErr w:type="gramStart"/>
      <w:r w:rsidRPr="00C6543B">
        <w:rPr>
          <w:rFonts w:cs="Arial"/>
          <w:sz w:val="22"/>
          <w:szCs w:val="22"/>
        </w:rPr>
        <w:t>V2  ;</w:t>
      </w:r>
      <w:proofErr w:type="gramEnd"/>
      <w:r w:rsidRPr="00C6543B">
        <w:rPr>
          <w:rFonts w:cs="Arial"/>
          <w:sz w:val="22"/>
          <w:szCs w:val="22"/>
        </w:rPr>
        <w:t xml:space="preserve">   n</w:t>
      </w:r>
      <w:r w:rsidRPr="00C6543B">
        <w:rPr>
          <w:rFonts w:cs="Arial"/>
          <w:sz w:val="22"/>
          <w:szCs w:val="22"/>
          <w:vertAlign w:val="subscript"/>
        </w:rPr>
        <w:t>1</w:t>
      </w:r>
      <w:r w:rsidRPr="00C6543B">
        <w:rPr>
          <w:rFonts w:cs="Arial"/>
          <w:sz w:val="22"/>
          <w:szCs w:val="22"/>
        </w:rPr>
        <w:t xml:space="preserve"> = n</w:t>
      </w:r>
      <w:r w:rsidRPr="00C6543B">
        <w:rPr>
          <w:rFonts w:cs="Arial"/>
          <w:sz w:val="22"/>
          <w:szCs w:val="22"/>
          <w:vertAlign w:val="subscript"/>
        </w:rPr>
        <w:t xml:space="preserve">2 </w:t>
      </w:r>
      <w:r w:rsidRPr="00C6543B">
        <w:rPr>
          <w:rFonts w:cs="Arial"/>
          <w:sz w:val="22"/>
          <w:szCs w:val="22"/>
        </w:rPr>
        <w:t>y como n</w:t>
      </w:r>
      <w:r w:rsidRPr="00C6543B">
        <w:rPr>
          <w:rFonts w:cs="Arial"/>
          <w:sz w:val="22"/>
          <w:szCs w:val="22"/>
          <w:vertAlign w:val="subscript"/>
        </w:rPr>
        <w:t>1</w:t>
      </w:r>
      <w:r w:rsidRPr="00C6543B">
        <w:rPr>
          <w:rFonts w:cs="Arial"/>
          <w:sz w:val="22"/>
          <w:szCs w:val="22"/>
        </w:rPr>
        <w:t xml:space="preserve"> = M</w:t>
      </w:r>
      <w:r w:rsidRPr="00C6543B">
        <w:rPr>
          <w:rFonts w:cs="Arial"/>
          <w:sz w:val="22"/>
          <w:szCs w:val="22"/>
          <w:vertAlign w:val="subscript"/>
        </w:rPr>
        <w:t>1</w:t>
      </w:r>
      <w:r w:rsidRPr="00C6543B">
        <w:rPr>
          <w:rFonts w:cs="Arial"/>
          <w:sz w:val="22"/>
          <w:szCs w:val="22"/>
        </w:rPr>
        <w:t>∙V</w:t>
      </w:r>
      <w:r w:rsidRPr="00C6543B">
        <w:rPr>
          <w:rFonts w:cs="Arial"/>
          <w:sz w:val="22"/>
          <w:szCs w:val="22"/>
          <w:vertAlign w:val="subscript"/>
        </w:rPr>
        <w:t>1</w:t>
      </w:r>
      <w:r w:rsidRPr="00C6543B">
        <w:rPr>
          <w:rFonts w:cs="Arial"/>
          <w:sz w:val="22"/>
          <w:szCs w:val="22"/>
        </w:rPr>
        <w:t xml:space="preserve"> y n</w:t>
      </w:r>
      <w:r w:rsidRPr="00C6543B">
        <w:rPr>
          <w:rFonts w:cs="Arial"/>
          <w:sz w:val="22"/>
          <w:szCs w:val="22"/>
          <w:vertAlign w:val="subscript"/>
        </w:rPr>
        <w:t>2</w:t>
      </w:r>
      <w:r w:rsidRPr="00C6543B">
        <w:rPr>
          <w:rFonts w:cs="Arial"/>
          <w:sz w:val="22"/>
          <w:szCs w:val="22"/>
        </w:rPr>
        <w:t xml:space="preserve"> = M</w:t>
      </w:r>
      <w:r w:rsidRPr="00C6543B">
        <w:rPr>
          <w:rFonts w:cs="Arial"/>
          <w:sz w:val="22"/>
          <w:szCs w:val="22"/>
          <w:vertAlign w:val="subscript"/>
        </w:rPr>
        <w:t>2</w:t>
      </w:r>
      <w:r w:rsidRPr="00C6543B">
        <w:rPr>
          <w:rFonts w:cs="Arial"/>
          <w:sz w:val="22"/>
          <w:szCs w:val="22"/>
        </w:rPr>
        <w:t>∙V</w:t>
      </w:r>
      <w:r w:rsidRPr="00C6543B">
        <w:rPr>
          <w:rFonts w:cs="Arial"/>
          <w:sz w:val="22"/>
          <w:szCs w:val="22"/>
          <w:vertAlign w:val="subscript"/>
        </w:rPr>
        <w:t>2</w:t>
      </w:r>
      <w:r w:rsidRPr="00C6543B">
        <w:rPr>
          <w:rFonts w:cs="Arial"/>
          <w:sz w:val="22"/>
          <w:szCs w:val="22"/>
        </w:rPr>
        <w:t>:</w:t>
      </w:r>
    </w:p>
    <w:p w:rsidR="00C6543B" w:rsidRPr="00C6543B" w:rsidRDefault="00C6543B" w:rsidP="00C6543B">
      <w:pPr>
        <w:autoSpaceDE w:val="0"/>
        <w:autoSpaceDN w:val="0"/>
        <w:adjustRightInd w:val="0"/>
        <w:jc w:val="both"/>
        <w:rPr>
          <w:rFonts w:cs="Arial"/>
          <w:b/>
          <w:bCs/>
          <w:sz w:val="22"/>
          <w:szCs w:val="22"/>
        </w:rPr>
      </w:pPr>
    </w:p>
    <w:p w:rsidR="00C6543B" w:rsidRPr="00C6543B" w:rsidRDefault="00C6543B" w:rsidP="00C6543B">
      <w:pPr>
        <w:autoSpaceDE w:val="0"/>
        <w:autoSpaceDN w:val="0"/>
        <w:adjustRightInd w:val="0"/>
        <w:jc w:val="both"/>
        <w:rPr>
          <w:rFonts w:cs="Arial"/>
          <w:b/>
          <w:bCs/>
          <w:sz w:val="22"/>
          <w:szCs w:val="22"/>
        </w:rPr>
      </w:pPr>
    </w:p>
    <w:p w:rsidR="00C6543B" w:rsidRPr="00C6543B" w:rsidRDefault="00C6543B" w:rsidP="00C6543B">
      <w:pPr>
        <w:autoSpaceDE w:val="0"/>
        <w:autoSpaceDN w:val="0"/>
        <w:adjustRightInd w:val="0"/>
        <w:jc w:val="both"/>
        <w:rPr>
          <w:rFonts w:cs="Arial"/>
          <w:b/>
          <w:bCs/>
          <w:sz w:val="22"/>
          <w:szCs w:val="22"/>
          <w:vertAlign w:val="subscript"/>
        </w:rPr>
      </w:pPr>
      <w:r w:rsidRPr="00C6543B">
        <w:rPr>
          <w:rFonts w:cs="Arial"/>
          <w:b/>
          <w:bCs/>
          <w:sz w:val="22"/>
          <w:szCs w:val="22"/>
        </w:rPr>
        <w:t>M</w:t>
      </w:r>
      <w:r w:rsidRPr="00C6543B">
        <w:rPr>
          <w:rFonts w:cs="Arial"/>
          <w:b/>
          <w:bCs/>
          <w:sz w:val="22"/>
          <w:szCs w:val="22"/>
          <w:vertAlign w:val="subscript"/>
        </w:rPr>
        <w:t>1</w:t>
      </w:r>
      <w:r w:rsidRPr="00C6543B">
        <w:rPr>
          <w:rFonts w:cs="Arial"/>
          <w:b/>
          <w:bCs/>
          <w:sz w:val="22"/>
          <w:szCs w:val="22"/>
        </w:rPr>
        <w:t>∙V</w:t>
      </w:r>
      <w:r w:rsidRPr="00C6543B">
        <w:rPr>
          <w:rFonts w:cs="Arial"/>
          <w:b/>
          <w:bCs/>
          <w:sz w:val="22"/>
          <w:szCs w:val="22"/>
          <w:vertAlign w:val="subscript"/>
        </w:rPr>
        <w:t>1</w:t>
      </w:r>
      <w:r w:rsidRPr="00C6543B">
        <w:rPr>
          <w:rFonts w:cs="Arial"/>
          <w:b/>
          <w:bCs/>
          <w:sz w:val="22"/>
          <w:szCs w:val="22"/>
        </w:rPr>
        <w:t xml:space="preserve"> = M</w:t>
      </w:r>
      <w:r w:rsidRPr="00C6543B">
        <w:rPr>
          <w:rFonts w:cs="Arial"/>
          <w:b/>
          <w:bCs/>
          <w:sz w:val="22"/>
          <w:szCs w:val="22"/>
          <w:vertAlign w:val="subscript"/>
        </w:rPr>
        <w:t>2</w:t>
      </w:r>
      <w:r w:rsidRPr="00C6543B">
        <w:rPr>
          <w:rFonts w:cs="Arial"/>
          <w:b/>
          <w:bCs/>
          <w:sz w:val="22"/>
          <w:szCs w:val="22"/>
        </w:rPr>
        <w:t>∙V</w:t>
      </w:r>
      <w:r w:rsidRPr="00C6543B">
        <w:rPr>
          <w:rFonts w:cs="Arial"/>
          <w:b/>
          <w:bCs/>
          <w:sz w:val="22"/>
          <w:szCs w:val="22"/>
          <w:vertAlign w:val="subscript"/>
        </w:rPr>
        <w:t>2</w:t>
      </w:r>
    </w:p>
    <w:p w:rsidR="00C6543B" w:rsidRPr="00C6543B" w:rsidRDefault="00C6543B" w:rsidP="00C6543B">
      <w:pPr>
        <w:autoSpaceDE w:val="0"/>
        <w:autoSpaceDN w:val="0"/>
        <w:adjustRightInd w:val="0"/>
        <w:jc w:val="both"/>
        <w:rPr>
          <w:rFonts w:cs="Arial"/>
          <w:b/>
          <w:bCs/>
          <w:sz w:val="22"/>
          <w:szCs w:val="22"/>
        </w:rPr>
      </w:pPr>
    </w:p>
    <w:p w:rsidR="00C6543B" w:rsidRPr="00C6543B" w:rsidRDefault="00C6543B" w:rsidP="00C6543B">
      <w:pPr>
        <w:autoSpaceDE w:val="0"/>
        <w:autoSpaceDN w:val="0"/>
        <w:adjustRightInd w:val="0"/>
        <w:jc w:val="both"/>
        <w:rPr>
          <w:rFonts w:cs="Arial"/>
          <w:b/>
          <w:bCs/>
          <w:sz w:val="22"/>
          <w:szCs w:val="22"/>
        </w:rPr>
      </w:pPr>
      <w:r w:rsidRPr="00C6543B">
        <w:rPr>
          <w:rFonts w:cs="Arial"/>
          <w:b/>
          <w:bCs/>
          <w:sz w:val="22"/>
          <w:szCs w:val="22"/>
        </w:rPr>
        <w:t>VIII. MEZCLAS DE DISOLUCIONES</w:t>
      </w:r>
    </w:p>
    <w:p w:rsidR="00C6543B" w:rsidRPr="00C6543B" w:rsidRDefault="00C6543B" w:rsidP="00C6543B">
      <w:pPr>
        <w:jc w:val="both"/>
        <w:rPr>
          <w:rFonts w:cs="Arial"/>
          <w:sz w:val="22"/>
          <w:szCs w:val="22"/>
        </w:rPr>
      </w:pPr>
    </w:p>
    <w:p w:rsidR="00C6543B" w:rsidRPr="00C6543B" w:rsidRDefault="00C6543B" w:rsidP="00C6543B">
      <w:pPr>
        <w:jc w:val="both"/>
        <w:rPr>
          <w:rFonts w:cs="Arial"/>
          <w:sz w:val="22"/>
          <w:szCs w:val="22"/>
        </w:rPr>
      </w:pPr>
      <w:r w:rsidRPr="00C6543B">
        <w:rPr>
          <w:rFonts w:cs="Arial"/>
          <w:sz w:val="22"/>
          <w:szCs w:val="22"/>
        </w:rPr>
        <w:t>Consideremos dos soluciones conteniendo los moles n</w:t>
      </w:r>
      <w:r w:rsidRPr="00C6543B">
        <w:rPr>
          <w:rFonts w:cs="Arial"/>
          <w:sz w:val="22"/>
          <w:szCs w:val="22"/>
          <w:vertAlign w:val="subscript"/>
        </w:rPr>
        <w:t>1</w:t>
      </w:r>
      <w:r w:rsidRPr="00C6543B">
        <w:rPr>
          <w:rFonts w:cs="Arial"/>
          <w:sz w:val="22"/>
          <w:szCs w:val="22"/>
        </w:rPr>
        <w:t xml:space="preserve"> y n</w:t>
      </w:r>
      <w:r w:rsidRPr="00C6543B">
        <w:rPr>
          <w:rFonts w:cs="Arial"/>
          <w:sz w:val="22"/>
          <w:szCs w:val="22"/>
          <w:vertAlign w:val="subscript"/>
        </w:rPr>
        <w:t>2</w:t>
      </w:r>
      <w:r w:rsidRPr="00C6543B">
        <w:rPr>
          <w:rFonts w:cs="Arial"/>
          <w:sz w:val="22"/>
          <w:szCs w:val="22"/>
        </w:rPr>
        <w:t xml:space="preserve"> de un mismo soluto</w:t>
      </w:r>
    </w:p>
    <w:p w:rsidR="00C6543B" w:rsidRPr="00C6543B" w:rsidRDefault="00C6543B" w:rsidP="00C6543B">
      <w:pPr>
        <w:jc w:val="both"/>
        <w:rPr>
          <w:rFonts w:cs="Arial"/>
          <w:sz w:val="22"/>
          <w:szCs w:val="22"/>
        </w:rPr>
      </w:pPr>
    </w:p>
    <w:p w:rsidR="00C6543B" w:rsidRPr="00C6543B" w:rsidRDefault="00C6543B" w:rsidP="00C6543B">
      <w:pPr>
        <w:jc w:val="both"/>
        <w:rPr>
          <w:rFonts w:cs="Arial"/>
          <w:sz w:val="22"/>
          <w:szCs w:val="22"/>
        </w:rPr>
      </w:pPr>
      <w:r w:rsidRPr="00C6543B">
        <w:rPr>
          <w:rFonts w:cs="Arial"/>
          <w:noProof/>
          <w:sz w:val="22"/>
          <w:szCs w:val="22"/>
        </w:rPr>
        <w:pict>
          <v:shape id="_x0000_s1031" type="#_x0000_t32" style="position:absolute;left:0;text-align:left;margin-left:266.6pt;margin-top:101.9pt;width:0;height:36.85pt;flip:y;z-index:251665408" o:connectortype="straight"/>
        </w:pict>
      </w:r>
      <w:r w:rsidRPr="00C6543B">
        <w:rPr>
          <w:rFonts w:cs="Arial"/>
          <w:noProof/>
          <w:sz w:val="22"/>
          <w:szCs w:val="22"/>
        </w:rPr>
        <w:pict>
          <v:shape id="_x0000_s1029" type="#_x0000_t32" style="position:absolute;left:0;text-align:left;margin-left:33pt;margin-top:109.45pt;width:0;height:29.3pt;z-index:251663360" o:connectortype="straight"/>
        </w:pict>
      </w:r>
      <w:r w:rsidRPr="00C6543B">
        <w:rPr>
          <w:rFonts w:cs="Arial"/>
          <w:noProof/>
          <w:sz w:val="22"/>
          <w:szCs w:val="22"/>
        </w:rPr>
        <w:drawing>
          <wp:inline distT="0" distB="0" distL="0" distR="0">
            <wp:extent cx="931545" cy="1224915"/>
            <wp:effectExtent l="19050" t="0" r="1905" b="0"/>
            <wp:docPr id="1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26" cstate="print"/>
                    <a:srcRect/>
                    <a:stretch>
                      <a:fillRect/>
                    </a:stretch>
                  </pic:blipFill>
                  <pic:spPr bwMode="auto">
                    <a:xfrm>
                      <a:off x="0" y="0"/>
                      <a:ext cx="931545" cy="1224915"/>
                    </a:xfrm>
                    <a:prstGeom prst="rect">
                      <a:avLst/>
                    </a:prstGeom>
                    <a:noFill/>
                    <a:ln w="9525">
                      <a:noFill/>
                      <a:miter lim="800000"/>
                      <a:headEnd/>
                      <a:tailEnd/>
                    </a:ln>
                  </pic:spPr>
                </pic:pic>
              </a:graphicData>
            </a:graphic>
          </wp:inline>
        </w:drawing>
      </w:r>
      <w:r w:rsidRPr="00C6543B">
        <w:rPr>
          <w:rFonts w:cs="Arial"/>
          <w:sz w:val="22"/>
          <w:szCs w:val="22"/>
        </w:rPr>
        <w:t xml:space="preserve">  V1</w:t>
      </w:r>
      <w:proofErr w:type="gramStart"/>
      <w:r w:rsidRPr="00C6543B">
        <w:rPr>
          <w:rFonts w:cs="Arial"/>
          <w:sz w:val="22"/>
          <w:szCs w:val="22"/>
        </w:rPr>
        <w:t>,d1,n1</w:t>
      </w:r>
      <w:proofErr w:type="gramEnd"/>
      <w:r w:rsidRPr="00C6543B">
        <w:rPr>
          <w:rFonts w:cs="Arial"/>
          <w:sz w:val="22"/>
          <w:szCs w:val="22"/>
        </w:rPr>
        <w:t xml:space="preserve">                                              </w:t>
      </w:r>
      <w:r w:rsidRPr="00C6543B">
        <w:rPr>
          <w:rFonts w:cs="Arial"/>
          <w:noProof/>
          <w:sz w:val="22"/>
          <w:szCs w:val="22"/>
        </w:rPr>
        <w:drawing>
          <wp:inline distT="0" distB="0" distL="0" distR="0">
            <wp:extent cx="1224915" cy="1207770"/>
            <wp:effectExtent l="19050" t="0" r="0" b="0"/>
            <wp:docPr id="12"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27" cstate="print"/>
                    <a:srcRect/>
                    <a:stretch>
                      <a:fillRect/>
                    </a:stretch>
                  </pic:blipFill>
                  <pic:spPr bwMode="auto">
                    <a:xfrm>
                      <a:off x="0" y="0"/>
                      <a:ext cx="1224915" cy="1207770"/>
                    </a:xfrm>
                    <a:prstGeom prst="rect">
                      <a:avLst/>
                    </a:prstGeom>
                    <a:noFill/>
                    <a:ln w="9525">
                      <a:noFill/>
                      <a:miter lim="800000"/>
                      <a:headEnd/>
                      <a:tailEnd/>
                    </a:ln>
                  </pic:spPr>
                </pic:pic>
              </a:graphicData>
            </a:graphic>
          </wp:inline>
        </w:drawing>
      </w:r>
      <w:r w:rsidRPr="00C6543B">
        <w:rPr>
          <w:rFonts w:cs="Arial"/>
          <w:sz w:val="22"/>
          <w:szCs w:val="22"/>
        </w:rPr>
        <w:t>V2,d2,n2</w:t>
      </w:r>
    </w:p>
    <w:p w:rsidR="00C6543B" w:rsidRPr="00C6543B" w:rsidRDefault="00C6543B" w:rsidP="00C6543B">
      <w:pPr>
        <w:jc w:val="both"/>
        <w:rPr>
          <w:rFonts w:cs="Arial"/>
          <w:sz w:val="22"/>
          <w:szCs w:val="22"/>
        </w:rPr>
      </w:pPr>
    </w:p>
    <w:p w:rsidR="00C6543B" w:rsidRPr="00C6543B" w:rsidRDefault="00C6543B" w:rsidP="00C6543B">
      <w:pPr>
        <w:jc w:val="both"/>
        <w:rPr>
          <w:rFonts w:cs="Arial"/>
          <w:sz w:val="22"/>
          <w:szCs w:val="22"/>
        </w:rPr>
      </w:pPr>
      <w:r w:rsidRPr="00C6543B">
        <w:rPr>
          <w:rFonts w:cs="Arial"/>
          <w:noProof/>
          <w:sz w:val="22"/>
          <w:szCs w:val="22"/>
        </w:rPr>
        <w:pict>
          <v:shape id="_x0000_s1032" type="#_x0000_t32" style="position:absolute;left:0;text-align:left;margin-left:156.05pt;margin-top:9.4pt;width:.85pt;height:24.25pt;z-index:251666432" o:connectortype="straight">
            <v:stroke endarrow="block"/>
          </v:shape>
        </w:pict>
      </w:r>
      <w:r w:rsidRPr="00C6543B">
        <w:rPr>
          <w:rFonts w:cs="Arial"/>
          <w:noProof/>
          <w:sz w:val="22"/>
          <w:szCs w:val="22"/>
        </w:rPr>
        <w:pict>
          <v:shape id="_x0000_s1030" type="#_x0000_t32" style="position:absolute;left:0;text-align:left;margin-left:33pt;margin-top:9.4pt;width:233.6pt;height:0;z-index:251664384" o:connectortype="straight"/>
        </w:pict>
      </w:r>
    </w:p>
    <w:p w:rsidR="00C6543B" w:rsidRPr="00C6543B" w:rsidRDefault="00C6543B" w:rsidP="00C6543B">
      <w:pPr>
        <w:jc w:val="both"/>
        <w:rPr>
          <w:rFonts w:cs="Arial"/>
          <w:sz w:val="22"/>
          <w:szCs w:val="22"/>
        </w:rPr>
      </w:pPr>
      <w:r w:rsidRPr="00C6543B">
        <w:rPr>
          <w:rFonts w:cs="Arial"/>
          <w:sz w:val="22"/>
          <w:szCs w:val="22"/>
        </w:rPr>
        <w:t xml:space="preserve">                                                        </w:t>
      </w:r>
      <w:r w:rsidRPr="00C6543B">
        <w:rPr>
          <w:rFonts w:cs="Arial"/>
          <w:noProof/>
          <w:sz w:val="22"/>
          <w:szCs w:val="22"/>
        </w:rPr>
        <w:drawing>
          <wp:inline distT="0" distB="0" distL="0" distR="0">
            <wp:extent cx="1052195" cy="1354455"/>
            <wp:effectExtent l="19050" t="0" r="0" b="0"/>
            <wp:docPr id="13"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28" cstate="print"/>
                    <a:srcRect/>
                    <a:stretch>
                      <a:fillRect/>
                    </a:stretch>
                  </pic:blipFill>
                  <pic:spPr bwMode="auto">
                    <a:xfrm>
                      <a:off x="0" y="0"/>
                      <a:ext cx="1052195" cy="1354455"/>
                    </a:xfrm>
                    <a:prstGeom prst="rect">
                      <a:avLst/>
                    </a:prstGeom>
                    <a:noFill/>
                    <a:ln w="9525">
                      <a:noFill/>
                      <a:miter lim="800000"/>
                      <a:headEnd/>
                      <a:tailEnd/>
                    </a:ln>
                  </pic:spPr>
                </pic:pic>
              </a:graphicData>
            </a:graphic>
          </wp:inline>
        </w:drawing>
      </w:r>
    </w:p>
    <w:p w:rsidR="00C6543B" w:rsidRPr="00C6543B" w:rsidRDefault="00C6543B" w:rsidP="00C6543B">
      <w:pPr>
        <w:jc w:val="both"/>
        <w:rPr>
          <w:rFonts w:cs="Arial"/>
          <w:sz w:val="22"/>
          <w:szCs w:val="22"/>
        </w:rPr>
      </w:pPr>
    </w:p>
    <w:p w:rsidR="00C6543B" w:rsidRPr="00C6543B" w:rsidRDefault="00C6543B" w:rsidP="00C6543B">
      <w:pPr>
        <w:autoSpaceDE w:val="0"/>
        <w:autoSpaceDN w:val="0"/>
        <w:adjustRightInd w:val="0"/>
        <w:jc w:val="both"/>
        <w:rPr>
          <w:rFonts w:cs="Arial"/>
          <w:sz w:val="22"/>
          <w:szCs w:val="22"/>
        </w:rPr>
      </w:pPr>
      <w:r w:rsidRPr="00C6543B">
        <w:rPr>
          <w:rFonts w:cs="Arial"/>
          <w:sz w:val="22"/>
          <w:szCs w:val="22"/>
        </w:rPr>
        <w:t>En la mezcla, adicionamos los moles de soluto y adicionamos los volúmenes. Los volúmenes se suponen aditivos solo cuando las soluciones son diluidas. En estricto rigor, se deben calcular las masas de cada solución con las densidades y sus respectivos volúmenes. Las masas resultantes se suman. Con la densidad (conocida) de la solución final, se calcula el volumen final de la solución.</w:t>
      </w:r>
    </w:p>
    <w:p w:rsidR="00C6543B" w:rsidRPr="00C6543B" w:rsidRDefault="00C6543B" w:rsidP="00C6543B">
      <w:pPr>
        <w:autoSpaceDE w:val="0"/>
        <w:autoSpaceDN w:val="0"/>
        <w:adjustRightInd w:val="0"/>
        <w:jc w:val="both"/>
        <w:rPr>
          <w:rFonts w:cs="Arial"/>
          <w:sz w:val="22"/>
          <w:szCs w:val="22"/>
        </w:rPr>
      </w:pPr>
    </w:p>
    <w:p w:rsidR="00C6543B" w:rsidRPr="00C6543B" w:rsidRDefault="00C6543B" w:rsidP="00C6543B">
      <w:pPr>
        <w:autoSpaceDE w:val="0"/>
        <w:autoSpaceDN w:val="0"/>
        <w:adjustRightInd w:val="0"/>
        <w:jc w:val="both"/>
        <w:rPr>
          <w:rFonts w:cs="Arial"/>
          <w:sz w:val="22"/>
          <w:szCs w:val="22"/>
        </w:rPr>
      </w:pPr>
      <w:r w:rsidRPr="00C6543B">
        <w:rPr>
          <w:rFonts w:cs="Arial"/>
          <w:sz w:val="22"/>
          <w:szCs w:val="22"/>
        </w:rPr>
        <w:t>Por lo tanto, la concentración final será:</w:t>
      </w:r>
    </w:p>
    <w:p w:rsidR="00C6543B" w:rsidRPr="00C6543B" w:rsidRDefault="00C6543B" w:rsidP="00C6543B">
      <w:pPr>
        <w:autoSpaceDE w:val="0"/>
        <w:autoSpaceDN w:val="0"/>
        <w:adjustRightInd w:val="0"/>
        <w:jc w:val="both"/>
        <w:rPr>
          <w:rFonts w:cs="Arial"/>
          <w:sz w:val="22"/>
          <w:szCs w:val="22"/>
        </w:rPr>
      </w:pPr>
      <w:proofErr w:type="spellStart"/>
      <w:r w:rsidRPr="00C6543B">
        <w:rPr>
          <w:rFonts w:cs="Arial"/>
          <w:sz w:val="22"/>
          <w:szCs w:val="22"/>
        </w:rPr>
        <w:t>Mf</w:t>
      </w:r>
      <w:proofErr w:type="spellEnd"/>
      <w:r w:rsidRPr="00C6543B">
        <w:rPr>
          <w:rFonts w:cs="Arial"/>
          <w:sz w:val="22"/>
          <w:szCs w:val="22"/>
        </w:rPr>
        <w:t xml:space="preserve"> = o, </w:t>
      </w:r>
      <w:proofErr w:type="spellStart"/>
      <w:r w:rsidRPr="00C6543B">
        <w:rPr>
          <w:rFonts w:cs="Arial"/>
          <w:sz w:val="22"/>
          <w:szCs w:val="22"/>
        </w:rPr>
        <w:t>Mf</w:t>
      </w:r>
      <w:proofErr w:type="spellEnd"/>
      <w:r w:rsidRPr="00C6543B">
        <w:rPr>
          <w:rFonts w:cs="Arial"/>
          <w:sz w:val="22"/>
          <w:szCs w:val="22"/>
        </w:rPr>
        <w:t xml:space="preserve"> ∙ </w:t>
      </w:r>
      <w:proofErr w:type="spellStart"/>
      <w:r w:rsidRPr="00C6543B">
        <w:rPr>
          <w:rFonts w:cs="Arial"/>
          <w:sz w:val="22"/>
          <w:szCs w:val="22"/>
        </w:rPr>
        <w:t>Vf</w:t>
      </w:r>
      <w:proofErr w:type="spellEnd"/>
      <w:r w:rsidRPr="00C6543B">
        <w:rPr>
          <w:rFonts w:cs="Arial"/>
          <w:sz w:val="22"/>
          <w:szCs w:val="22"/>
        </w:rPr>
        <w:t xml:space="preserve"> = M1 ∙ V1 + M2 ∙ V2</w:t>
      </w:r>
    </w:p>
    <w:p w:rsidR="00C6543B" w:rsidRPr="00C6543B" w:rsidRDefault="00C6543B" w:rsidP="00C6543B">
      <w:pPr>
        <w:autoSpaceDE w:val="0"/>
        <w:autoSpaceDN w:val="0"/>
        <w:adjustRightInd w:val="0"/>
        <w:jc w:val="both"/>
        <w:rPr>
          <w:rFonts w:cs="Arial"/>
          <w:sz w:val="22"/>
          <w:szCs w:val="22"/>
        </w:rPr>
      </w:pPr>
    </w:p>
    <w:p w:rsidR="00C6543B" w:rsidRPr="00C6543B" w:rsidRDefault="00C6543B" w:rsidP="00C6543B">
      <w:pPr>
        <w:autoSpaceDE w:val="0"/>
        <w:autoSpaceDN w:val="0"/>
        <w:adjustRightInd w:val="0"/>
        <w:jc w:val="both"/>
        <w:rPr>
          <w:rFonts w:cs="Arial"/>
          <w:sz w:val="22"/>
          <w:szCs w:val="22"/>
        </w:rPr>
      </w:pPr>
      <w:r w:rsidRPr="00C6543B">
        <w:rPr>
          <w:rFonts w:cs="Arial"/>
          <w:sz w:val="22"/>
          <w:szCs w:val="22"/>
        </w:rPr>
        <w:t>Observe que consideramos los volúmenes aditivos. Por eso, las concentraciones son calculadas como “ponderaciones medias” de las soluciones que fueron inicialmente mezcladas</w:t>
      </w:r>
    </w:p>
    <w:p w:rsidR="00C6543B" w:rsidRPr="00C6543B" w:rsidRDefault="00C6543B" w:rsidP="00C6543B">
      <w:pPr>
        <w:jc w:val="both"/>
        <w:rPr>
          <w:rFonts w:cs="Arial"/>
          <w:sz w:val="22"/>
          <w:szCs w:val="22"/>
        </w:rPr>
      </w:pPr>
    </w:p>
    <w:p w:rsidR="00C6543B" w:rsidRPr="00C6543B" w:rsidRDefault="00C6543B" w:rsidP="00C6543B">
      <w:pPr>
        <w:autoSpaceDE w:val="0"/>
        <w:autoSpaceDN w:val="0"/>
        <w:adjustRightInd w:val="0"/>
        <w:jc w:val="both"/>
        <w:rPr>
          <w:rFonts w:cs="Arial"/>
          <w:b/>
          <w:bCs/>
          <w:sz w:val="22"/>
          <w:szCs w:val="22"/>
        </w:rPr>
      </w:pPr>
      <w:r w:rsidRPr="00C6543B">
        <w:rPr>
          <w:rFonts w:cs="Arial"/>
          <w:b/>
          <w:bCs/>
          <w:sz w:val="22"/>
          <w:szCs w:val="22"/>
        </w:rPr>
        <w:t>IX. RELACIONES ÚTILES ENTRE UNIDADES DE CONCENTRACIÓN</w:t>
      </w:r>
    </w:p>
    <w:p w:rsidR="00C6543B" w:rsidRPr="00C6543B" w:rsidRDefault="00C6543B" w:rsidP="00C6543B">
      <w:pPr>
        <w:autoSpaceDE w:val="0"/>
        <w:autoSpaceDN w:val="0"/>
        <w:adjustRightInd w:val="0"/>
        <w:jc w:val="both"/>
        <w:rPr>
          <w:rFonts w:cs="Arial"/>
          <w:sz w:val="22"/>
          <w:szCs w:val="22"/>
        </w:rPr>
      </w:pPr>
    </w:p>
    <w:p w:rsidR="00C6543B" w:rsidRPr="00C6543B" w:rsidRDefault="00C6543B" w:rsidP="00C6543B">
      <w:pPr>
        <w:autoSpaceDE w:val="0"/>
        <w:autoSpaceDN w:val="0"/>
        <w:adjustRightInd w:val="0"/>
        <w:jc w:val="both"/>
        <w:rPr>
          <w:rFonts w:cs="Arial"/>
          <w:sz w:val="22"/>
          <w:szCs w:val="22"/>
        </w:rPr>
      </w:pPr>
      <w:r w:rsidRPr="00C6543B">
        <w:rPr>
          <w:rFonts w:cs="Arial"/>
          <w:sz w:val="22"/>
          <w:szCs w:val="22"/>
        </w:rPr>
        <w:t>a) Relación entre % m/m y % m/V:</w:t>
      </w:r>
    </w:p>
    <w:p w:rsidR="00C6543B" w:rsidRPr="00C6543B" w:rsidRDefault="00C6543B" w:rsidP="00C6543B">
      <w:pPr>
        <w:jc w:val="both"/>
        <w:rPr>
          <w:rFonts w:cs="Arial"/>
          <w:sz w:val="22"/>
          <w:szCs w:val="22"/>
        </w:rPr>
      </w:pPr>
      <w:r w:rsidRPr="00C6543B">
        <w:rPr>
          <w:rFonts w:cs="Arial"/>
          <w:sz w:val="22"/>
          <w:szCs w:val="22"/>
        </w:rPr>
        <w:t xml:space="preserve">               </w:t>
      </w:r>
    </w:p>
    <w:p w:rsidR="00C6543B" w:rsidRPr="00C6543B" w:rsidRDefault="00C6543B" w:rsidP="00C6543B">
      <w:pPr>
        <w:jc w:val="both"/>
        <w:rPr>
          <w:rFonts w:cs="Arial"/>
          <w:sz w:val="22"/>
          <w:szCs w:val="22"/>
        </w:rPr>
      </w:pPr>
      <w:r w:rsidRPr="00C6543B">
        <w:rPr>
          <w:rFonts w:cs="Arial"/>
          <w:sz w:val="22"/>
          <w:szCs w:val="22"/>
        </w:rPr>
        <w:t xml:space="preserve">   % m/V = d ∙ % m/m</w:t>
      </w:r>
    </w:p>
    <w:p w:rsidR="00C6543B" w:rsidRPr="00C6543B" w:rsidRDefault="00C6543B" w:rsidP="00C6543B">
      <w:pPr>
        <w:jc w:val="both"/>
        <w:rPr>
          <w:rFonts w:cs="Arial"/>
          <w:sz w:val="22"/>
          <w:szCs w:val="22"/>
        </w:rPr>
      </w:pPr>
    </w:p>
    <w:p w:rsidR="00C6543B" w:rsidRPr="00C6543B" w:rsidRDefault="00C6543B" w:rsidP="00C6543B">
      <w:pPr>
        <w:autoSpaceDE w:val="0"/>
        <w:autoSpaceDN w:val="0"/>
        <w:adjustRightInd w:val="0"/>
        <w:jc w:val="both"/>
        <w:rPr>
          <w:rFonts w:cs="Arial"/>
          <w:sz w:val="22"/>
          <w:szCs w:val="22"/>
        </w:rPr>
      </w:pPr>
      <w:r w:rsidRPr="00C6543B">
        <w:rPr>
          <w:rFonts w:cs="Arial"/>
          <w:sz w:val="22"/>
          <w:szCs w:val="22"/>
        </w:rPr>
        <w:lastRenderedPageBreak/>
        <w:t>b) Relación entre % m/V y Molaridad:</w:t>
      </w:r>
    </w:p>
    <w:p w:rsidR="00C6543B" w:rsidRPr="00C6543B" w:rsidRDefault="00C6543B" w:rsidP="00C6543B">
      <w:pPr>
        <w:pStyle w:val="Prrafodelista"/>
        <w:autoSpaceDE w:val="0"/>
        <w:autoSpaceDN w:val="0"/>
        <w:adjustRightInd w:val="0"/>
        <w:spacing w:after="0" w:line="240" w:lineRule="auto"/>
        <w:jc w:val="both"/>
        <w:rPr>
          <w:rFonts w:ascii="Arial" w:hAnsi="Arial" w:cs="Arial"/>
          <w:lang w:val="es-CL"/>
        </w:rPr>
      </w:pPr>
    </w:p>
    <w:p w:rsidR="00C6543B" w:rsidRPr="00C6543B" w:rsidRDefault="00C6543B" w:rsidP="00C6543B">
      <w:pPr>
        <w:autoSpaceDE w:val="0"/>
        <w:autoSpaceDN w:val="0"/>
        <w:adjustRightInd w:val="0"/>
        <w:jc w:val="both"/>
        <w:rPr>
          <w:rFonts w:cs="Arial"/>
          <w:sz w:val="22"/>
          <w:szCs w:val="22"/>
        </w:rPr>
      </w:pPr>
      <m:oMathPara>
        <m:oMathParaPr>
          <m:jc m:val="left"/>
        </m:oMathParaPr>
        <m:oMath>
          <m:r>
            <w:rPr>
              <w:rFonts w:ascii="Cambria Math" w:hAnsi="Cambria Math" w:cs="Arial"/>
              <w:sz w:val="22"/>
              <w:szCs w:val="22"/>
            </w:rPr>
            <m:t>M</m:t>
          </m:r>
          <m:r>
            <w:rPr>
              <w:rFonts w:ascii="Cambria Math" w:cs="Arial"/>
              <w:sz w:val="22"/>
              <w:szCs w:val="22"/>
            </w:rPr>
            <m:t xml:space="preserve">= </m:t>
          </m:r>
          <m:f>
            <m:fPr>
              <m:ctrlPr>
                <w:rPr>
                  <w:rFonts w:ascii="Cambria Math" w:cs="Arial"/>
                  <w:i/>
                  <w:sz w:val="22"/>
                  <w:szCs w:val="22"/>
                </w:rPr>
              </m:ctrlPr>
            </m:fPr>
            <m:num>
              <m:r>
                <w:rPr>
                  <w:rFonts w:ascii="Cambria Math" w:cs="Arial"/>
                  <w:sz w:val="22"/>
                  <w:szCs w:val="22"/>
                </w:rPr>
                <m:t>%</m:t>
              </m:r>
              <m:f>
                <m:fPr>
                  <m:ctrlPr>
                    <w:rPr>
                      <w:rFonts w:ascii="Cambria Math" w:cs="Arial"/>
                      <w:i/>
                      <w:sz w:val="22"/>
                      <w:szCs w:val="22"/>
                    </w:rPr>
                  </m:ctrlPr>
                </m:fPr>
                <m:num>
                  <m:r>
                    <w:rPr>
                      <w:rFonts w:ascii="Cambria Math" w:hAnsi="Cambria Math" w:cs="Arial"/>
                      <w:sz w:val="22"/>
                      <w:szCs w:val="22"/>
                    </w:rPr>
                    <m:t>m</m:t>
                  </m:r>
                </m:num>
                <m:den>
                  <m:r>
                    <w:rPr>
                      <w:rFonts w:ascii="Cambria Math" w:hAnsi="Cambria Math" w:cs="Arial"/>
                      <w:sz w:val="22"/>
                      <w:szCs w:val="22"/>
                    </w:rPr>
                    <m:t>m</m:t>
                  </m:r>
                </m:den>
              </m:f>
            </m:num>
            <m:den>
              <m:r>
                <w:rPr>
                  <w:rFonts w:ascii="Cambria Math" w:hAnsi="Cambria Math" w:cs="Arial"/>
                  <w:sz w:val="22"/>
                  <w:szCs w:val="22"/>
                </w:rPr>
                <m:t>M</m:t>
              </m:r>
              <m:r>
                <w:rPr>
                  <w:rFonts w:ascii="Cambria Math" w:cs="Arial"/>
                  <w:sz w:val="22"/>
                  <w:szCs w:val="22"/>
                </w:rPr>
                <m:t>.</m:t>
              </m:r>
              <m:r>
                <w:rPr>
                  <w:rFonts w:ascii="Cambria Math" w:hAnsi="Cambria Math" w:cs="Arial"/>
                  <w:sz w:val="22"/>
                  <w:szCs w:val="22"/>
                </w:rPr>
                <m:t>M</m:t>
              </m:r>
              <m:r>
                <w:rPr>
                  <w:rFonts w:ascii="Cambria Math" w:cs="Arial"/>
                  <w:sz w:val="22"/>
                  <w:szCs w:val="22"/>
                </w:rPr>
                <m:t>.</m:t>
              </m:r>
            </m:den>
          </m:f>
          <m:r>
            <w:rPr>
              <w:rFonts w:ascii="Cambria Math" w:hAnsi="Cambria Math" w:cs="Arial"/>
              <w:sz w:val="22"/>
              <w:szCs w:val="22"/>
            </w:rPr>
            <m:t>x</m:t>
          </m:r>
          <m:r>
            <w:rPr>
              <w:rFonts w:ascii="Cambria Math" w:cs="Arial"/>
              <w:sz w:val="22"/>
              <w:szCs w:val="22"/>
            </w:rPr>
            <m:t>10</m:t>
          </m:r>
        </m:oMath>
      </m:oMathPara>
    </w:p>
    <w:p w:rsidR="00C6543B" w:rsidRPr="00C6543B" w:rsidRDefault="00C6543B" w:rsidP="00C6543B">
      <w:pPr>
        <w:autoSpaceDE w:val="0"/>
        <w:autoSpaceDN w:val="0"/>
        <w:adjustRightInd w:val="0"/>
        <w:jc w:val="both"/>
        <w:rPr>
          <w:rFonts w:cs="Arial"/>
          <w:sz w:val="22"/>
          <w:szCs w:val="22"/>
        </w:rPr>
      </w:pPr>
    </w:p>
    <w:p w:rsidR="00C6543B" w:rsidRPr="00C6543B" w:rsidRDefault="00C6543B" w:rsidP="00C6543B">
      <w:pPr>
        <w:jc w:val="both"/>
        <w:rPr>
          <w:rFonts w:cs="Arial"/>
          <w:sz w:val="22"/>
          <w:szCs w:val="22"/>
        </w:rPr>
      </w:pPr>
      <w:r w:rsidRPr="00C6543B">
        <w:rPr>
          <w:rFonts w:cs="Arial"/>
          <w:sz w:val="22"/>
          <w:szCs w:val="22"/>
        </w:rPr>
        <w:t>c) Relación entre % m/m y Molaridad:</w:t>
      </w:r>
    </w:p>
    <w:p w:rsidR="00C6543B" w:rsidRPr="00C6543B" w:rsidRDefault="00C6543B" w:rsidP="00C6543B">
      <w:pPr>
        <w:jc w:val="both"/>
        <w:rPr>
          <w:rFonts w:cs="Arial"/>
          <w:sz w:val="22"/>
          <w:szCs w:val="22"/>
        </w:rPr>
      </w:pPr>
    </w:p>
    <w:p w:rsidR="00C6543B" w:rsidRPr="00C6543B" w:rsidRDefault="00C6543B" w:rsidP="00C6543B">
      <w:pPr>
        <w:jc w:val="both"/>
        <w:rPr>
          <w:rFonts w:cs="Arial"/>
          <w:sz w:val="22"/>
          <w:szCs w:val="22"/>
        </w:rPr>
      </w:pPr>
      <m:oMathPara>
        <m:oMathParaPr>
          <m:jc m:val="left"/>
        </m:oMathParaPr>
        <m:oMath>
          <m:r>
            <w:rPr>
              <w:rFonts w:ascii="Cambria Math" w:hAnsi="Cambria Math" w:cs="Arial"/>
              <w:sz w:val="22"/>
              <w:szCs w:val="22"/>
            </w:rPr>
            <m:t>M</m:t>
          </m:r>
          <m:r>
            <w:rPr>
              <w:rFonts w:ascii="Cambria Math" w:cs="Arial"/>
              <w:sz w:val="22"/>
              <w:szCs w:val="22"/>
            </w:rPr>
            <m:t>=</m:t>
          </m:r>
          <m:f>
            <m:fPr>
              <m:ctrlPr>
                <w:rPr>
                  <w:rFonts w:ascii="Cambria Math" w:cs="Arial"/>
                  <w:i/>
                  <w:sz w:val="22"/>
                  <w:szCs w:val="22"/>
                </w:rPr>
              </m:ctrlPr>
            </m:fPr>
            <m:num>
              <m:r>
                <w:rPr>
                  <w:rFonts w:ascii="Cambria Math" w:cs="Arial"/>
                  <w:sz w:val="22"/>
                  <w:szCs w:val="22"/>
                </w:rPr>
                <m:t>%</m:t>
              </m:r>
              <m:r>
                <w:rPr>
                  <w:rFonts w:ascii="Cambria Math" w:hAnsi="Cambria Math" w:cs="Arial"/>
                  <w:sz w:val="22"/>
                  <w:szCs w:val="22"/>
                </w:rPr>
                <m:t>m</m:t>
              </m:r>
              <m:r>
                <w:rPr>
                  <w:rFonts w:ascii="Cambria Math" w:cs="Arial"/>
                  <w:sz w:val="22"/>
                  <w:szCs w:val="22"/>
                </w:rPr>
                <m:t>/</m:t>
              </m:r>
              <m:r>
                <w:rPr>
                  <w:rFonts w:ascii="Cambria Math" w:hAnsi="Cambria Math" w:cs="Arial"/>
                  <w:sz w:val="22"/>
                  <w:szCs w:val="22"/>
                </w:rPr>
                <m:t>m</m:t>
              </m:r>
            </m:num>
            <m:den>
              <m:r>
                <w:rPr>
                  <w:rFonts w:ascii="Cambria Math" w:hAnsi="Cambria Math" w:cs="Arial"/>
                  <w:sz w:val="22"/>
                  <w:szCs w:val="22"/>
                </w:rPr>
                <m:t>M</m:t>
              </m:r>
              <m:r>
                <w:rPr>
                  <w:rFonts w:ascii="Cambria Math" w:cs="Arial"/>
                  <w:sz w:val="22"/>
                  <w:szCs w:val="22"/>
                </w:rPr>
                <m:t>.</m:t>
              </m:r>
              <m:r>
                <w:rPr>
                  <w:rFonts w:ascii="Cambria Math" w:hAnsi="Cambria Math" w:cs="Arial"/>
                  <w:sz w:val="22"/>
                  <w:szCs w:val="22"/>
                </w:rPr>
                <m:t>M</m:t>
              </m:r>
              <m:r>
                <w:rPr>
                  <w:rFonts w:ascii="Cambria Math" w:cs="Arial"/>
                  <w:sz w:val="22"/>
                  <w:szCs w:val="22"/>
                </w:rPr>
                <m:t>.</m:t>
              </m:r>
            </m:den>
          </m:f>
          <m:r>
            <w:rPr>
              <w:rFonts w:ascii="Cambria Math" w:hAnsi="Cambria Math" w:cs="Arial"/>
              <w:sz w:val="22"/>
              <w:szCs w:val="22"/>
            </w:rPr>
            <m:t>xdx</m:t>
          </m:r>
          <m:r>
            <w:rPr>
              <w:rFonts w:ascii="Cambria Math" w:cs="Arial"/>
              <w:sz w:val="22"/>
              <w:szCs w:val="22"/>
            </w:rPr>
            <m:t>10</m:t>
          </m:r>
        </m:oMath>
      </m:oMathPara>
    </w:p>
    <w:p w:rsidR="00C6543B" w:rsidRPr="00C6543B" w:rsidRDefault="00C6543B" w:rsidP="00C6543B">
      <w:pPr>
        <w:jc w:val="both"/>
        <w:rPr>
          <w:rFonts w:cs="Arial"/>
          <w:sz w:val="22"/>
          <w:szCs w:val="22"/>
        </w:rPr>
      </w:pPr>
      <w:r w:rsidRPr="00C6543B">
        <w:rPr>
          <w:rFonts w:cs="Arial"/>
          <w:sz w:val="22"/>
          <w:szCs w:val="22"/>
        </w:rPr>
        <w:t>d) Relación entre % m/V y molalidad:</w:t>
      </w:r>
    </w:p>
    <w:p w:rsidR="00C6543B" w:rsidRPr="00C6543B" w:rsidRDefault="00C6543B" w:rsidP="00C6543B">
      <w:pPr>
        <w:jc w:val="both"/>
        <w:rPr>
          <w:rFonts w:cs="Arial"/>
          <w:sz w:val="22"/>
          <w:szCs w:val="22"/>
        </w:rPr>
      </w:pPr>
      <m:oMathPara>
        <m:oMathParaPr>
          <m:jc m:val="left"/>
        </m:oMathParaPr>
        <m:oMath>
          <m:r>
            <w:rPr>
              <w:rFonts w:ascii="Cambria Math" w:hAnsi="Cambria Math" w:cs="Arial"/>
              <w:sz w:val="22"/>
              <w:szCs w:val="22"/>
            </w:rPr>
            <m:t>m</m:t>
          </m:r>
          <m:r>
            <w:rPr>
              <w:rFonts w:ascii="Cambria Math" w:cs="Arial"/>
              <w:sz w:val="22"/>
              <w:szCs w:val="22"/>
            </w:rPr>
            <m:t>=</m:t>
          </m:r>
          <m:f>
            <m:fPr>
              <m:ctrlPr>
                <w:rPr>
                  <w:rFonts w:ascii="Cambria Math" w:cs="Arial"/>
                  <w:i/>
                  <w:sz w:val="22"/>
                  <w:szCs w:val="22"/>
                </w:rPr>
              </m:ctrlPr>
            </m:fPr>
            <m:num>
              <m:r>
                <w:rPr>
                  <w:rFonts w:ascii="Cambria Math" w:cs="Arial"/>
                  <w:sz w:val="22"/>
                  <w:szCs w:val="22"/>
                </w:rPr>
                <m:t>%</m:t>
              </m:r>
              <m:f>
                <m:fPr>
                  <m:ctrlPr>
                    <w:rPr>
                      <w:rFonts w:ascii="Cambria Math" w:cs="Arial"/>
                      <w:i/>
                      <w:sz w:val="22"/>
                      <w:szCs w:val="22"/>
                    </w:rPr>
                  </m:ctrlPr>
                </m:fPr>
                <m:num>
                  <m:r>
                    <w:rPr>
                      <w:rFonts w:ascii="Cambria Math" w:hAnsi="Cambria Math" w:cs="Arial"/>
                      <w:sz w:val="22"/>
                      <w:szCs w:val="22"/>
                    </w:rPr>
                    <m:t>m</m:t>
                  </m:r>
                </m:num>
                <m:den>
                  <m:r>
                    <w:rPr>
                      <w:rFonts w:ascii="Cambria Math" w:hAnsi="Cambria Math" w:cs="Arial"/>
                      <w:sz w:val="22"/>
                      <w:szCs w:val="22"/>
                    </w:rPr>
                    <m:t>V</m:t>
                  </m:r>
                </m:den>
              </m:f>
              <m:r>
                <w:rPr>
                  <w:rFonts w:ascii="Cambria Math" w:hAnsi="Cambria Math" w:cs="Arial"/>
                  <w:sz w:val="22"/>
                  <w:szCs w:val="22"/>
                </w:rPr>
                <m:t>x</m:t>
              </m:r>
              <m:r>
                <w:rPr>
                  <w:rFonts w:ascii="Cambria Math" w:cs="Arial"/>
                  <w:sz w:val="22"/>
                  <w:szCs w:val="22"/>
                </w:rPr>
                <m:t>1000</m:t>
              </m:r>
            </m:num>
            <m:den>
              <m:d>
                <m:dPr>
                  <m:ctrlPr>
                    <w:rPr>
                      <w:rFonts w:ascii="Cambria Math" w:cs="Arial"/>
                      <w:i/>
                      <w:sz w:val="22"/>
                      <w:szCs w:val="22"/>
                    </w:rPr>
                  </m:ctrlPr>
                </m:dPr>
                <m:e>
                  <m:r>
                    <w:rPr>
                      <w:rFonts w:ascii="Cambria Math" w:cs="Arial"/>
                      <w:sz w:val="22"/>
                      <w:szCs w:val="22"/>
                    </w:rPr>
                    <m:t>100</m:t>
                  </m:r>
                  <m:r>
                    <w:rPr>
                      <w:rFonts w:ascii="Cambria Math" w:hAnsi="Cambria Math" w:cs="Arial"/>
                      <w:sz w:val="22"/>
                      <w:szCs w:val="22"/>
                    </w:rPr>
                    <m:t>xd</m:t>
                  </m:r>
                  <m:r>
                    <w:rPr>
                      <w:rFonts w:cs="Arial"/>
                      <w:sz w:val="22"/>
                      <w:szCs w:val="22"/>
                    </w:rPr>
                    <m:t>-</m:t>
                  </m:r>
                  <m:r>
                    <w:rPr>
                      <w:rFonts w:ascii="Cambria Math" w:cs="Arial"/>
                      <w:sz w:val="22"/>
                      <w:szCs w:val="22"/>
                    </w:rPr>
                    <m:t>%</m:t>
                  </m:r>
                  <m:f>
                    <m:fPr>
                      <m:ctrlPr>
                        <w:rPr>
                          <w:rFonts w:ascii="Cambria Math" w:cs="Arial"/>
                          <w:i/>
                          <w:sz w:val="22"/>
                          <w:szCs w:val="22"/>
                        </w:rPr>
                      </m:ctrlPr>
                    </m:fPr>
                    <m:num>
                      <m:r>
                        <w:rPr>
                          <w:rFonts w:ascii="Cambria Math" w:hAnsi="Cambria Math" w:cs="Arial"/>
                          <w:sz w:val="22"/>
                          <w:szCs w:val="22"/>
                        </w:rPr>
                        <m:t>m</m:t>
                      </m:r>
                    </m:num>
                    <m:den>
                      <m:r>
                        <w:rPr>
                          <w:rFonts w:ascii="Cambria Math" w:hAnsi="Cambria Math" w:cs="Arial"/>
                          <w:sz w:val="22"/>
                          <w:szCs w:val="22"/>
                        </w:rPr>
                        <m:t>V</m:t>
                      </m:r>
                    </m:den>
                  </m:f>
                </m:e>
              </m:d>
              <m:r>
                <w:rPr>
                  <w:rFonts w:ascii="Cambria Math" w:hAnsi="Cambria Math" w:cs="Arial"/>
                  <w:sz w:val="22"/>
                  <w:szCs w:val="22"/>
                </w:rPr>
                <m:t>x</m:t>
              </m:r>
              <m:r>
                <w:rPr>
                  <w:rFonts w:ascii="Cambria Math" w:cs="Arial"/>
                  <w:sz w:val="22"/>
                  <w:szCs w:val="22"/>
                </w:rPr>
                <m:t xml:space="preserve"> </m:t>
              </m:r>
              <m:r>
                <w:rPr>
                  <w:rFonts w:ascii="Cambria Math" w:hAnsi="Cambria Math" w:cs="Arial"/>
                  <w:sz w:val="22"/>
                  <w:szCs w:val="22"/>
                </w:rPr>
                <m:t>M</m:t>
              </m:r>
              <m:r>
                <w:rPr>
                  <w:rFonts w:ascii="Cambria Math" w:cs="Arial"/>
                  <w:sz w:val="22"/>
                  <w:szCs w:val="22"/>
                </w:rPr>
                <m:t>.</m:t>
              </m:r>
              <m:r>
                <w:rPr>
                  <w:rFonts w:ascii="Cambria Math" w:hAnsi="Cambria Math" w:cs="Arial"/>
                  <w:sz w:val="22"/>
                  <w:szCs w:val="22"/>
                </w:rPr>
                <m:t>M</m:t>
              </m:r>
              <m:r>
                <w:rPr>
                  <w:rFonts w:ascii="Cambria Math" w:cs="Arial"/>
                  <w:sz w:val="22"/>
                  <w:szCs w:val="22"/>
                </w:rPr>
                <m:t>.</m:t>
              </m:r>
            </m:den>
          </m:f>
        </m:oMath>
      </m:oMathPara>
    </w:p>
    <w:p w:rsidR="00C6543B" w:rsidRPr="00C6543B" w:rsidRDefault="00C6543B" w:rsidP="00C6543B">
      <w:pPr>
        <w:jc w:val="both"/>
        <w:rPr>
          <w:rFonts w:cs="Arial"/>
          <w:sz w:val="22"/>
          <w:szCs w:val="22"/>
        </w:rPr>
      </w:pPr>
    </w:p>
    <w:p w:rsidR="00C6543B" w:rsidRPr="00C6543B" w:rsidRDefault="00C6543B" w:rsidP="00C6543B">
      <w:pPr>
        <w:jc w:val="both"/>
        <w:rPr>
          <w:rFonts w:cs="Arial"/>
          <w:sz w:val="22"/>
          <w:szCs w:val="22"/>
        </w:rPr>
      </w:pPr>
      <w:r w:rsidRPr="00C6543B">
        <w:rPr>
          <w:rFonts w:cs="Arial"/>
          <w:sz w:val="22"/>
          <w:szCs w:val="22"/>
        </w:rPr>
        <w:t>e) Relación entre % m/m y molalidad</w:t>
      </w:r>
    </w:p>
    <w:p w:rsidR="00C6543B" w:rsidRPr="00C6543B" w:rsidRDefault="00C6543B" w:rsidP="00C6543B">
      <w:pPr>
        <w:jc w:val="both"/>
        <w:rPr>
          <w:rFonts w:cs="Arial"/>
          <w:sz w:val="22"/>
          <w:szCs w:val="22"/>
        </w:rPr>
      </w:pPr>
    </w:p>
    <w:p w:rsidR="00C6543B" w:rsidRPr="00C6543B" w:rsidRDefault="00C6543B" w:rsidP="00C6543B">
      <w:pPr>
        <w:jc w:val="both"/>
        <w:rPr>
          <w:rFonts w:cs="Arial"/>
          <w:sz w:val="22"/>
          <w:szCs w:val="22"/>
        </w:rPr>
      </w:pPr>
      <m:oMathPara>
        <m:oMathParaPr>
          <m:jc m:val="left"/>
        </m:oMathParaPr>
        <m:oMath>
          <m:r>
            <w:rPr>
              <w:rFonts w:ascii="Cambria Math" w:hAnsi="Cambria Math" w:cs="Arial"/>
              <w:sz w:val="22"/>
              <w:szCs w:val="22"/>
            </w:rPr>
            <m:t>m</m:t>
          </m:r>
          <m:r>
            <w:rPr>
              <w:rFonts w:ascii="Cambria Math" w:cs="Arial"/>
              <w:sz w:val="22"/>
              <w:szCs w:val="22"/>
            </w:rPr>
            <m:t xml:space="preserve">= </m:t>
          </m:r>
          <m:f>
            <m:fPr>
              <m:ctrlPr>
                <w:rPr>
                  <w:rFonts w:ascii="Cambria Math" w:cs="Arial"/>
                  <w:i/>
                  <w:sz w:val="22"/>
                  <w:szCs w:val="22"/>
                </w:rPr>
              </m:ctrlPr>
            </m:fPr>
            <m:num>
              <m:r>
                <w:rPr>
                  <w:rFonts w:ascii="Cambria Math" w:cs="Arial"/>
                  <w:sz w:val="22"/>
                  <w:szCs w:val="22"/>
                </w:rPr>
                <m:t>%</m:t>
              </m:r>
              <m:r>
                <w:rPr>
                  <w:rFonts w:ascii="Cambria Math" w:hAnsi="Cambria Math" w:cs="Arial"/>
                  <w:sz w:val="22"/>
                  <w:szCs w:val="22"/>
                </w:rPr>
                <m:t>m</m:t>
              </m:r>
              <m:r>
                <w:rPr>
                  <w:rFonts w:ascii="Cambria Math" w:cs="Arial"/>
                  <w:sz w:val="22"/>
                  <w:szCs w:val="22"/>
                </w:rPr>
                <m:t>/</m:t>
              </m:r>
              <m:r>
                <w:rPr>
                  <w:rFonts w:ascii="Cambria Math" w:hAnsi="Cambria Math" w:cs="Arial"/>
                  <w:sz w:val="22"/>
                  <w:szCs w:val="22"/>
                </w:rPr>
                <m:t>mx</m:t>
              </m:r>
              <m:r>
                <w:rPr>
                  <w:rFonts w:ascii="Cambria Math" w:cs="Arial"/>
                  <w:sz w:val="22"/>
                  <w:szCs w:val="22"/>
                </w:rPr>
                <m:t>1000</m:t>
              </m:r>
            </m:num>
            <m:den>
              <m:d>
                <m:dPr>
                  <m:ctrlPr>
                    <w:rPr>
                      <w:rFonts w:ascii="Cambria Math" w:cs="Arial"/>
                      <w:i/>
                      <w:sz w:val="22"/>
                      <w:szCs w:val="22"/>
                    </w:rPr>
                  </m:ctrlPr>
                </m:dPr>
                <m:e>
                  <m:r>
                    <w:rPr>
                      <w:rFonts w:ascii="Cambria Math" w:cs="Arial"/>
                      <w:sz w:val="22"/>
                      <w:szCs w:val="22"/>
                    </w:rPr>
                    <m:t>100</m:t>
                  </m:r>
                  <m:r>
                    <w:rPr>
                      <w:rFonts w:cs="Arial"/>
                      <w:sz w:val="22"/>
                      <w:szCs w:val="22"/>
                    </w:rPr>
                    <m:t>-</m:t>
                  </m:r>
                  <m:r>
                    <w:rPr>
                      <w:rFonts w:ascii="Cambria Math" w:cs="Arial"/>
                      <w:sz w:val="22"/>
                      <w:szCs w:val="22"/>
                    </w:rPr>
                    <m:t>%</m:t>
                  </m:r>
                  <m:f>
                    <m:fPr>
                      <m:ctrlPr>
                        <w:rPr>
                          <w:rFonts w:ascii="Cambria Math" w:cs="Arial"/>
                          <w:i/>
                          <w:sz w:val="22"/>
                          <w:szCs w:val="22"/>
                        </w:rPr>
                      </m:ctrlPr>
                    </m:fPr>
                    <m:num>
                      <m:r>
                        <w:rPr>
                          <w:rFonts w:ascii="Cambria Math" w:hAnsi="Cambria Math" w:cs="Arial"/>
                          <w:sz w:val="22"/>
                          <w:szCs w:val="22"/>
                        </w:rPr>
                        <m:t>m</m:t>
                      </m:r>
                    </m:num>
                    <m:den>
                      <m:r>
                        <w:rPr>
                          <w:rFonts w:ascii="Cambria Math" w:hAnsi="Cambria Math" w:cs="Arial"/>
                          <w:sz w:val="22"/>
                          <w:szCs w:val="22"/>
                        </w:rPr>
                        <m:t>m</m:t>
                      </m:r>
                    </m:den>
                  </m:f>
                </m:e>
              </m:d>
              <m:r>
                <w:rPr>
                  <w:rFonts w:ascii="Cambria Math" w:hAnsi="Cambria Math" w:cs="Arial"/>
                  <w:sz w:val="22"/>
                  <w:szCs w:val="22"/>
                </w:rPr>
                <m:t>x</m:t>
              </m:r>
              <m:r>
                <w:rPr>
                  <w:rFonts w:ascii="Cambria Math" w:cs="Arial"/>
                  <w:sz w:val="22"/>
                  <w:szCs w:val="22"/>
                </w:rPr>
                <m:t xml:space="preserve"> </m:t>
              </m:r>
              <m:r>
                <w:rPr>
                  <w:rFonts w:ascii="Cambria Math" w:hAnsi="Cambria Math" w:cs="Arial"/>
                  <w:sz w:val="22"/>
                  <w:szCs w:val="22"/>
                </w:rPr>
                <m:t>M</m:t>
              </m:r>
              <m:r>
                <w:rPr>
                  <w:rFonts w:ascii="Cambria Math" w:cs="Arial"/>
                  <w:sz w:val="22"/>
                  <w:szCs w:val="22"/>
                </w:rPr>
                <m:t>.</m:t>
              </m:r>
              <m:r>
                <w:rPr>
                  <w:rFonts w:ascii="Cambria Math" w:hAnsi="Cambria Math" w:cs="Arial"/>
                  <w:sz w:val="22"/>
                  <w:szCs w:val="22"/>
                </w:rPr>
                <m:t>M</m:t>
              </m:r>
              <m:r>
                <w:rPr>
                  <w:rFonts w:ascii="Cambria Math" w:cs="Arial"/>
                  <w:sz w:val="22"/>
                  <w:szCs w:val="22"/>
                </w:rPr>
                <m:t>.</m:t>
              </m:r>
            </m:den>
          </m:f>
        </m:oMath>
      </m:oMathPara>
    </w:p>
    <w:p w:rsidR="00C6543B" w:rsidRPr="00C6543B" w:rsidRDefault="00C6543B" w:rsidP="00C6543B">
      <w:pPr>
        <w:jc w:val="both"/>
        <w:rPr>
          <w:rFonts w:cs="Arial"/>
          <w:sz w:val="22"/>
          <w:szCs w:val="22"/>
        </w:rPr>
      </w:pPr>
    </w:p>
    <w:p w:rsidR="00C6543B" w:rsidRPr="003B7DBB" w:rsidRDefault="00C6543B" w:rsidP="00C6543B">
      <w:pPr>
        <w:jc w:val="both"/>
        <w:rPr>
          <w:rFonts w:cs="Arial"/>
          <w:b/>
          <w:sz w:val="22"/>
          <w:szCs w:val="22"/>
        </w:rPr>
      </w:pPr>
      <w:r w:rsidRPr="003B7DBB">
        <w:rPr>
          <w:rFonts w:cs="Arial"/>
          <w:b/>
          <w:sz w:val="22"/>
          <w:szCs w:val="22"/>
        </w:rPr>
        <w:t>X. PORPIEDADES COLIGATIVAS</w:t>
      </w:r>
    </w:p>
    <w:p w:rsidR="00C6543B" w:rsidRPr="00C6543B" w:rsidRDefault="00C6543B" w:rsidP="00C6543B">
      <w:pPr>
        <w:spacing w:before="100" w:beforeAutospacing="1" w:after="100" w:afterAutospacing="1"/>
        <w:jc w:val="both"/>
        <w:rPr>
          <w:rFonts w:cs="Arial"/>
          <w:sz w:val="22"/>
          <w:szCs w:val="22"/>
        </w:rPr>
      </w:pPr>
      <w:r w:rsidRPr="00C6543B">
        <w:rPr>
          <w:rFonts w:cs="Arial"/>
          <w:sz w:val="22"/>
          <w:szCs w:val="22"/>
        </w:rPr>
        <w:t xml:space="preserve">Muchas de las </w:t>
      </w:r>
      <w:r w:rsidRPr="00C6543B">
        <w:rPr>
          <w:rFonts w:cs="Arial"/>
          <w:bCs/>
          <w:sz w:val="22"/>
          <w:szCs w:val="22"/>
        </w:rPr>
        <w:t>propiedades de las disoluciones verdaderas</w:t>
      </w:r>
      <w:r w:rsidRPr="00C6543B">
        <w:rPr>
          <w:rFonts w:cs="Arial"/>
          <w:sz w:val="22"/>
          <w:szCs w:val="22"/>
        </w:rPr>
        <w:t xml:space="preserve"> se deducen del pequeño tamaño de las partículas dispersas. En general, forman disoluciones verdaderas las sustancias con un peso molecular inferior a 10</w:t>
      </w:r>
      <w:r w:rsidRPr="00C6543B">
        <w:rPr>
          <w:rFonts w:cs="Arial"/>
          <w:sz w:val="22"/>
          <w:szCs w:val="22"/>
          <w:vertAlign w:val="superscript"/>
        </w:rPr>
        <w:t>4</w:t>
      </w:r>
      <w:r w:rsidRPr="00C6543B">
        <w:rPr>
          <w:rFonts w:cs="Arial"/>
          <w:sz w:val="22"/>
          <w:szCs w:val="22"/>
        </w:rPr>
        <w:t xml:space="preserve"> </w:t>
      </w:r>
      <w:r w:rsidR="003B7DBB" w:rsidRPr="00C6543B">
        <w:rPr>
          <w:rFonts w:cs="Arial"/>
          <w:sz w:val="22"/>
          <w:szCs w:val="22"/>
        </w:rPr>
        <w:t>Dalton</w:t>
      </w:r>
      <w:r w:rsidRPr="00C6543B">
        <w:rPr>
          <w:rFonts w:cs="Arial"/>
          <w:sz w:val="22"/>
          <w:szCs w:val="22"/>
        </w:rPr>
        <w:t>. Algunas de estas propiedades son función de la</w:t>
      </w:r>
      <w:r w:rsidRPr="00C6543B">
        <w:rPr>
          <w:rFonts w:cs="Arial"/>
          <w:bCs/>
          <w:sz w:val="22"/>
          <w:szCs w:val="22"/>
        </w:rPr>
        <w:t xml:space="preserve"> naturaleza del soluto</w:t>
      </w:r>
      <w:r w:rsidRPr="00C6543B">
        <w:rPr>
          <w:rFonts w:cs="Arial"/>
          <w:sz w:val="22"/>
          <w:szCs w:val="22"/>
        </w:rPr>
        <w:t xml:space="preserve"> (color, sabor, densidad, viscosidad, conductividad eléctrica, etc.). Otras propiedades dependen </w:t>
      </w:r>
      <w:r w:rsidRPr="00C6543B">
        <w:rPr>
          <w:rFonts w:cs="Arial"/>
          <w:bCs/>
          <w:sz w:val="22"/>
          <w:szCs w:val="22"/>
        </w:rPr>
        <w:t>del disolvente</w:t>
      </w:r>
      <w:r w:rsidRPr="00C6543B">
        <w:rPr>
          <w:rFonts w:cs="Arial"/>
          <w:sz w:val="22"/>
          <w:szCs w:val="22"/>
        </w:rPr>
        <w:t xml:space="preserve">, aunque pueden ser modificadas por el soluto (tensión superficial, índice de refracción, viscosidad, etc.). Sin embargo, hay otras propiedades más universales que </w:t>
      </w:r>
      <w:r w:rsidRPr="00C6543B">
        <w:rPr>
          <w:rFonts w:cs="Arial"/>
          <w:bCs/>
          <w:sz w:val="22"/>
          <w:szCs w:val="22"/>
        </w:rPr>
        <w:t>sólo dependen de la concentración del soluto</w:t>
      </w:r>
      <w:r w:rsidRPr="00C6543B">
        <w:rPr>
          <w:rFonts w:cs="Arial"/>
          <w:sz w:val="22"/>
          <w:szCs w:val="22"/>
        </w:rPr>
        <w:t xml:space="preserve"> y no de la naturaleza de sus moléculas. Estas son las llamadas </w:t>
      </w:r>
      <w:r w:rsidRPr="00C6543B">
        <w:rPr>
          <w:rFonts w:cs="Arial"/>
          <w:bCs/>
          <w:sz w:val="22"/>
          <w:szCs w:val="22"/>
        </w:rPr>
        <w:t xml:space="preserve">propiedades </w:t>
      </w:r>
      <w:proofErr w:type="spellStart"/>
      <w:r w:rsidRPr="00C6543B">
        <w:rPr>
          <w:rFonts w:cs="Arial"/>
          <w:bCs/>
          <w:sz w:val="22"/>
          <w:szCs w:val="22"/>
        </w:rPr>
        <w:t>coligativas</w:t>
      </w:r>
      <w:proofErr w:type="spellEnd"/>
      <w:r w:rsidRPr="00C6543B">
        <w:rPr>
          <w:rFonts w:cs="Arial"/>
          <w:sz w:val="22"/>
          <w:szCs w:val="22"/>
        </w:rPr>
        <w:t xml:space="preserve">. </w:t>
      </w:r>
    </w:p>
    <w:p w:rsidR="00C6543B" w:rsidRPr="00C6543B" w:rsidRDefault="00C6543B" w:rsidP="00C6543B">
      <w:pPr>
        <w:spacing w:before="100" w:beforeAutospacing="1" w:after="100" w:afterAutospacing="1"/>
        <w:jc w:val="both"/>
        <w:rPr>
          <w:rFonts w:cs="Arial"/>
          <w:sz w:val="22"/>
          <w:szCs w:val="22"/>
        </w:rPr>
      </w:pPr>
      <w:r w:rsidRPr="00C6543B">
        <w:rPr>
          <w:rFonts w:cs="Arial"/>
          <w:sz w:val="22"/>
          <w:szCs w:val="22"/>
        </w:rPr>
        <w:t xml:space="preserve">Las propiedades </w:t>
      </w:r>
      <w:proofErr w:type="spellStart"/>
      <w:r w:rsidRPr="00C6543B">
        <w:rPr>
          <w:rFonts w:cs="Arial"/>
          <w:sz w:val="22"/>
          <w:szCs w:val="22"/>
        </w:rPr>
        <w:t>coligativas</w:t>
      </w:r>
      <w:proofErr w:type="spellEnd"/>
      <w:r w:rsidRPr="00C6543B">
        <w:rPr>
          <w:rFonts w:cs="Arial"/>
          <w:sz w:val="22"/>
          <w:szCs w:val="22"/>
        </w:rPr>
        <w:t xml:space="preserve"> no guardan ninguna relación con el tamaño ni con cualquier otra propiedad de los solutos. </w:t>
      </w:r>
    </w:p>
    <w:p w:rsidR="00C6543B" w:rsidRPr="00C6543B" w:rsidRDefault="00C6543B" w:rsidP="00C6543B">
      <w:pPr>
        <w:spacing w:before="100" w:beforeAutospacing="1" w:after="100" w:afterAutospacing="1"/>
        <w:jc w:val="both"/>
        <w:rPr>
          <w:rFonts w:cs="Arial"/>
          <w:bCs/>
          <w:sz w:val="22"/>
          <w:szCs w:val="22"/>
        </w:rPr>
      </w:pPr>
      <w:bookmarkStart w:id="0" w:name="4pc"/>
      <w:bookmarkEnd w:id="0"/>
      <w:r w:rsidRPr="00C6543B">
        <w:rPr>
          <w:rFonts w:cs="Arial"/>
          <w:sz w:val="22"/>
          <w:szCs w:val="22"/>
        </w:rPr>
        <w:t xml:space="preserve">Son función sólo del número de partículas y son resultado del mismo fenómeno: </w:t>
      </w:r>
      <w:r w:rsidRPr="00C6543B">
        <w:rPr>
          <w:rFonts w:cs="Arial"/>
          <w:bCs/>
          <w:sz w:val="22"/>
          <w:szCs w:val="22"/>
        </w:rPr>
        <w:t xml:space="preserve">el efecto de las partículas de soluto sobre la presión de vapor del disolvente </w:t>
      </w:r>
    </w:p>
    <w:p w:rsidR="00C6543B" w:rsidRPr="00C6543B" w:rsidRDefault="00C6543B" w:rsidP="00C6543B">
      <w:pPr>
        <w:spacing w:before="100" w:beforeAutospacing="1" w:after="100" w:afterAutospacing="1"/>
        <w:jc w:val="both"/>
        <w:rPr>
          <w:rFonts w:cs="Arial"/>
          <w:b/>
          <w:bCs/>
          <w:sz w:val="22"/>
          <w:szCs w:val="22"/>
        </w:rPr>
      </w:pPr>
      <w:r w:rsidRPr="00C6543B">
        <w:rPr>
          <w:rFonts w:cs="Arial"/>
          <w:b/>
          <w:bCs/>
          <w:noProof/>
          <w:sz w:val="22"/>
          <w:szCs w:val="22"/>
        </w:rPr>
        <w:drawing>
          <wp:anchor distT="95250" distB="95250" distL="95250" distR="95250" simplePos="0" relativeHeight="251667456" behindDoc="0" locked="0" layoutInCell="1" allowOverlap="0">
            <wp:simplePos x="0" y="0"/>
            <wp:positionH relativeFrom="column">
              <wp:posOffset>-168275</wp:posOffset>
            </wp:positionH>
            <wp:positionV relativeFrom="line">
              <wp:posOffset>135890</wp:posOffset>
            </wp:positionV>
            <wp:extent cx="2393950" cy="1315085"/>
            <wp:effectExtent l="19050" t="0" r="6350" b="0"/>
            <wp:wrapSquare wrapText="bothSides"/>
            <wp:docPr id="16" name="Imagen 10" descr="http://www.ehu.es/biomoleculas/agua/jpg/p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www.ehu.es/biomoleculas/agua/jpg/pv2.gif"/>
                    <pic:cNvPicPr>
                      <a:picLocks noChangeAspect="1" noChangeArrowheads="1"/>
                    </pic:cNvPicPr>
                  </pic:nvPicPr>
                  <pic:blipFill>
                    <a:blip r:embed="rId29" cstate="print">
                      <a:grayscl/>
                    </a:blip>
                    <a:srcRect/>
                    <a:stretch>
                      <a:fillRect/>
                    </a:stretch>
                  </pic:blipFill>
                  <pic:spPr bwMode="auto">
                    <a:xfrm>
                      <a:off x="0" y="0"/>
                      <a:ext cx="2393950" cy="1315085"/>
                    </a:xfrm>
                    <a:prstGeom prst="rect">
                      <a:avLst/>
                    </a:prstGeom>
                    <a:noFill/>
                    <a:ln w="9525">
                      <a:noFill/>
                      <a:miter lim="800000"/>
                      <a:headEnd/>
                      <a:tailEnd/>
                    </a:ln>
                  </pic:spPr>
                </pic:pic>
              </a:graphicData>
            </a:graphic>
          </wp:anchor>
        </w:drawing>
      </w:r>
    </w:p>
    <w:p w:rsidR="00C6543B" w:rsidRPr="00C6543B" w:rsidRDefault="00C6543B" w:rsidP="00C6543B">
      <w:pPr>
        <w:spacing w:before="100" w:beforeAutospacing="1" w:after="100" w:afterAutospacing="1"/>
        <w:jc w:val="both"/>
        <w:rPr>
          <w:rFonts w:cs="Arial"/>
          <w:b/>
          <w:bCs/>
          <w:sz w:val="22"/>
          <w:szCs w:val="22"/>
        </w:rPr>
      </w:pPr>
    </w:p>
    <w:p w:rsidR="00C6543B" w:rsidRPr="00C6543B" w:rsidRDefault="00C6543B" w:rsidP="00C6543B">
      <w:pPr>
        <w:spacing w:before="100" w:beforeAutospacing="1" w:after="100" w:afterAutospacing="1"/>
        <w:jc w:val="both"/>
        <w:rPr>
          <w:rFonts w:cs="Arial"/>
          <w:b/>
          <w:bCs/>
          <w:sz w:val="22"/>
          <w:szCs w:val="22"/>
        </w:rPr>
      </w:pPr>
    </w:p>
    <w:p w:rsidR="00C6543B" w:rsidRPr="00C6543B" w:rsidRDefault="00C6543B" w:rsidP="00C6543B">
      <w:pPr>
        <w:spacing w:before="100" w:beforeAutospacing="1" w:after="100" w:afterAutospacing="1"/>
        <w:jc w:val="both"/>
        <w:rPr>
          <w:rFonts w:cs="Arial"/>
          <w:b/>
          <w:bCs/>
          <w:sz w:val="22"/>
          <w:szCs w:val="22"/>
        </w:rPr>
      </w:pPr>
    </w:p>
    <w:p w:rsidR="00C6543B" w:rsidRPr="00C6543B" w:rsidRDefault="00C6543B" w:rsidP="00C6543B">
      <w:pPr>
        <w:spacing w:before="100" w:beforeAutospacing="1" w:after="100" w:afterAutospacing="1"/>
        <w:jc w:val="both"/>
        <w:rPr>
          <w:rFonts w:cs="Arial"/>
          <w:sz w:val="22"/>
          <w:szCs w:val="22"/>
        </w:rPr>
      </w:pPr>
    </w:p>
    <w:p w:rsidR="00C6543B" w:rsidRPr="00C6543B" w:rsidRDefault="00C6543B" w:rsidP="00C6543B">
      <w:pPr>
        <w:spacing w:before="100" w:beforeAutospacing="1" w:after="100" w:afterAutospacing="1"/>
        <w:jc w:val="both"/>
        <w:rPr>
          <w:rFonts w:cs="Arial"/>
          <w:sz w:val="22"/>
          <w:szCs w:val="22"/>
        </w:rPr>
      </w:pPr>
      <w:r w:rsidRPr="00C6543B">
        <w:rPr>
          <w:rFonts w:cs="Arial"/>
          <w:sz w:val="22"/>
          <w:szCs w:val="22"/>
        </w:rPr>
        <w:t xml:space="preserve">Las cuatro propiedades </w:t>
      </w:r>
      <w:proofErr w:type="spellStart"/>
      <w:r w:rsidRPr="00C6543B">
        <w:rPr>
          <w:rFonts w:cs="Arial"/>
          <w:sz w:val="22"/>
          <w:szCs w:val="22"/>
        </w:rPr>
        <w:t>coligativas</w:t>
      </w:r>
      <w:proofErr w:type="spellEnd"/>
      <w:r w:rsidRPr="00C6543B">
        <w:rPr>
          <w:rFonts w:cs="Arial"/>
          <w:sz w:val="22"/>
          <w:szCs w:val="22"/>
        </w:rPr>
        <w:t xml:space="preserve"> son</w:t>
      </w:r>
    </w:p>
    <w:p w:rsidR="00C6543B" w:rsidRPr="00C6543B" w:rsidRDefault="00C6543B" w:rsidP="00C6543B">
      <w:pPr>
        <w:pStyle w:val="NormalWeb"/>
        <w:jc w:val="both"/>
        <w:rPr>
          <w:sz w:val="22"/>
          <w:szCs w:val="22"/>
          <w:lang w:val="es-CL" w:eastAsia="en-US"/>
        </w:rPr>
      </w:pPr>
      <w:r w:rsidRPr="00C6543B">
        <w:rPr>
          <w:b/>
          <w:sz w:val="22"/>
          <w:szCs w:val="22"/>
          <w:lang w:val="es-CL"/>
        </w:rPr>
        <w:t xml:space="preserve">1. </w:t>
      </w:r>
      <w:hyperlink r:id="rId30" w:anchor="pv" w:history="1">
        <w:r w:rsidRPr="00C6543B">
          <w:rPr>
            <w:rStyle w:val="Hipervnculo"/>
            <w:b/>
            <w:color w:val="auto"/>
            <w:sz w:val="22"/>
            <w:szCs w:val="22"/>
          </w:rPr>
          <w:t>Descenso de la presión de vapor del disolvente</w:t>
        </w:r>
      </w:hyperlink>
      <w:r w:rsidRPr="00C6543B">
        <w:rPr>
          <w:sz w:val="22"/>
          <w:szCs w:val="22"/>
          <w:lang w:val="es-CL" w:eastAsia="en-US"/>
        </w:rPr>
        <w:t>: La presión de vapor de un disolvente desciende cuando se le añade un soluto no volátil. Este efecto es el resultado de dos factores:</w:t>
      </w:r>
    </w:p>
    <w:p w:rsidR="00C6543B" w:rsidRPr="00C6543B" w:rsidRDefault="00C6543B" w:rsidP="00C6543B">
      <w:pPr>
        <w:numPr>
          <w:ilvl w:val="0"/>
          <w:numId w:val="8"/>
        </w:numPr>
        <w:spacing w:before="100" w:beforeAutospacing="1" w:after="100" w:afterAutospacing="1"/>
        <w:jc w:val="both"/>
        <w:rPr>
          <w:rFonts w:cs="Arial"/>
          <w:sz w:val="22"/>
          <w:szCs w:val="22"/>
        </w:rPr>
      </w:pPr>
      <w:r w:rsidRPr="00C6543B">
        <w:rPr>
          <w:rFonts w:cs="Arial"/>
          <w:sz w:val="22"/>
          <w:szCs w:val="22"/>
        </w:rPr>
        <w:t xml:space="preserve">la disminución del número de moléculas del disolvente en la superficie libre </w:t>
      </w:r>
    </w:p>
    <w:p w:rsidR="00C6543B" w:rsidRPr="00C6543B" w:rsidRDefault="00C6543B" w:rsidP="00C6543B">
      <w:pPr>
        <w:numPr>
          <w:ilvl w:val="0"/>
          <w:numId w:val="8"/>
        </w:numPr>
        <w:spacing w:before="100" w:beforeAutospacing="1" w:after="100" w:afterAutospacing="1"/>
        <w:jc w:val="both"/>
        <w:rPr>
          <w:rFonts w:cs="Arial"/>
          <w:sz w:val="22"/>
          <w:szCs w:val="22"/>
        </w:rPr>
      </w:pPr>
      <w:r w:rsidRPr="00C6543B">
        <w:rPr>
          <w:rFonts w:cs="Arial"/>
          <w:sz w:val="22"/>
          <w:szCs w:val="22"/>
        </w:rPr>
        <w:t xml:space="preserve">la aparición de fuerzas atractivas entre las moléculas del soluto y las moléculas del disolvente, dificultando su paso a vapor. Cuanto más soluto añadimos, menor es la presión de vapor observada. </w:t>
      </w:r>
    </w:p>
    <w:p w:rsidR="00C6543B" w:rsidRPr="00C6543B" w:rsidRDefault="00C6543B" w:rsidP="00C6543B">
      <w:pPr>
        <w:spacing w:before="100" w:beforeAutospacing="1" w:after="100" w:afterAutospacing="1"/>
        <w:ind w:left="720"/>
        <w:jc w:val="both"/>
        <w:rPr>
          <w:rFonts w:cs="Arial"/>
          <w:sz w:val="22"/>
          <w:szCs w:val="22"/>
        </w:rPr>
      </w:pPr>
      <w:r w:rsidRPr="00C6543B">
        <w:rPr>
          <w:rFonts w:cs="Arial"/>
          <w:sz w:val="22"/>
          <w:szCs w:val="22"/>
        </w:rPr>
        <w:t xml:space="preserve">La formulación matemática de este hecho viene expresada por la observación de </w:t>
      </w:r>
      <w:proofErr w:type="spellStart"/>
      <w:r w:rsidRPr="00C6543B">
        <w:rPr>
          <w:rFonts w:cs="Arial"/>
          <w:sz w:val="22"/>
          <w:szCs w:val="22"/>
        </w:rPr>
        <w:t>Raoult</w:t>
      </w:r>
      <w:proofErr w:type="spellEnd"/>
      <w:r w:rsidRPr="00C6543B">
        <w:rPr>
          <w:rFonts w:cs="Arial"/>
          <w:sz w:val="22"/>
          <w:szCs w:val="22"/>
        </w:rPr>
        <w:t xml:space="preserve"> (foto de la izquierda) de que e</w:t>
      </w:r>
      <w:r w:rsidRPr="00C6543B">
        <w:rPr>
          <w:rFonts w:cs="Arial"/>
          <w:bCs/>
          <w:sz w:val="22"/>
          <w:szCs w:val="22"/>
        </w:rPr>
        <w:t>l descenso relativo de la presión de vapor del disolvente en una disolución es proporcional a la fracción molar del soluto</w:t>
      </w:r>
    </w:p>
    <w:p w:rsidR="00C6543B" w:rsidRPr="00C6543B" w:rsidRDefault="00C6543B" w:rsidP="00C6543B">
      <w:pPr>
        <w:pStyle w:val="Prrafodelista"/>
        <w:spacing w:before="100" w:beforeAutospacing="1" w:after="100" w:afterAutospacing="1" w:line="240" w:lineRule="auto"/>
        <w:jc w:val="both"/>
        <w:rPr>
          <w:rFonts w:ascii="Arial" w:eastAsia="Times New Roman" w:hAnsi="Arial" w:cs="Arial"/>
          <w:lang w:val="es-CL"/>
        </w:rPr>
      </w:pPr>
      <w:r w:rsidRPr="00C6543B">
        <w:rPr>
          <w:rFonts w:ascii="Arial" w:eastAsia="Times New Roman" w:hAnsi="Arial" w:cs="Arial"/>
          <w:lang w:val="es-CL"/>
        </w:rPr>
        <w:t xml:space="preserve">Si representamos por P la presión de vapor del disolvente, P' la presión de vapor de la disolución y </w:t>
      </w:r>
      <w:proofErr w:type="spellStart"/>
      <w:r w:rsidRPr="00C6543B">
        <w:rPr>
          <w:rFonts w:ascii="Arial" w:eastAsia="Times New Roman" w:hAnsi="Arial" w:cs="Arial"/>
          <w:lang w:val="es-CL"/>
        </w:rPr>
        <w:t>X</w:t>
      </w:r>
      <w:r w:rsidRPr="00C6543B">
        <w:rPr>
          <w:rFonts w:ascii="Arial" w:eastAsia="Times New Roman" w:hAnsi="Arial" w:cs="Arial"/>
          <w:vertAlign w:val="subscript"/>
          <w:lang w:val="es-CL"/>
        </w:rPr>
        <w:t>s</w:t>
      </w:r>
      <w:proofErr w:type="spellEnd"/>
      <w:r w:rsidRPr="00C6543B">
        <w:rPr>
          <w:rFonts w:ascii="Arial" w:eastAsia="Times New Roman" w:hAnsi="Arial" w:cs="Arial"/>
          <w:lang w:val="es-CL"/>
        </w:rPr>
        <w:t xml:space="preserve"> la fracción molar del soluto, la ley de </w:t>
      </w:r>
      <w:proofErr w:type="spellStart"/>
      <w:r w:rsidRPr="00C6543B">
        <w:rPr>
          <w:rFonts w:ascii="Arial" w:eastAsia="Times New Roman" w:hAnsi="Arial" w:cs="Arial"/>
          <w:lang w:val="es-CL"/>
        </w:rPr>
        <w:t>Raoult</w:t>
      </w:r>
      <w:proofErr w:type="spellEnd"/>
      <w:r w:rsidRPr="00C6543B">
        <w:rPr>
          <w:rFonts w:ascii="Arial" w:eastAsia="Times New Roman" w:hAnsi="Arial" w:cs="Arial"/>
          <w:lang w:val="es-CL"/>
        </w:rPr>
        <w:t xml:space="preserve"> se expresa del siguiente modo: </w:t>
      </w:r>
    </w:p>
    <w:p w:rsidR="00C6543B" w:rsidRPr="00C6543B" w:rsidRDefault="00C6543B" w:rsidP="00C6543B">
      <w:pPr>
        <w:pStyle w:val="Prrafodelista"/>
        <w:spacing w:before="100" w:beforeAutospacing="1" w:after="100" w:afterAutospacing="1" w:line="240" w:lineRule="auto"/>
        <w:jc w:val="both"/>
        <w:rPr>
          <w:rFonts w:ascii="Arial" w:eastAsia="Times New Roman" w:hAnsi="Arial" w:cs="Arial"/>
        </w:rPr>
      </w:pPr>
      <w:r w:rsidRPr="00C6543B">
        <w:rPr>
          <w:rFonts w:ascii="Arial" w:hAnsi="Arial" w:cs="Arial"/>
          <w:noProof/>
          <w:lang w:val="es-CL" w:eastAsia="es-CL"/>
        </w:rPr>
        <w:lastRenderedPageBreak/>
        <w:drawing>
          <wp:inline distT="0" distB="0" distL="0" distR="0">
            <wp:extent cx="1863090" cy="560705"/>
            <wp:effectExtent l="0" t="0" r="3810" b="0"/>
            <wp:docPr id="18" name="Imagen 2" descr="http://www.ehu.es/biomoleculas/agua/jpg/formul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ehu.es/biomoleculas/agua/jpg/formula1.gif"/>
                    <pic:cNvPicPr>
                      <a:picLocks noChangeAspect="1" noChangeArrowheads="1"/>
                    </pic:cNvPicPr>
                  </pic:nvPicPr>
                  <pic:blipFill>
                    <a:blip r:embed="rId31" cstate="print"/>
                    <a:srcRect/>
                    <a:stretch>
                      <a:fillRect/>
                    </a:stretch>
                  </pic:blipFill>
                  <pic:spPr bwMode="auto">
                    <a:xfrm>
                      <a:off x="0" y="0"/>
                      <a:ext cx="1863090" cy="560705"/>
                    </a:xfrm>
                    <a:prstGeom prst="rect">
                      <a:avLst/>
                    </a:prstGeom>
                    <a:noFill/>
                    <a:ln w="9525">
                      <a:noFill/>
                      <a:miter lim="800000"/>
                      <a:headEnd/>
                      <a:tailEnd/>
                    </a:ln>
                  </pic:spPr>
                </pic:pic>
              </a:graphicData>
            </a:graphic>
          </wp:inline>
        </w:drawing>
      </w:r>
    </w:p>
    <w:p w:rsidR="00C6543B" w:rsidRPr="00C6543B" w:rsidRDefault="00C6543B" w:rsidP="00C6543B">
      <w:pPr>
        <w:pStyle w:val="Prrafodelista"/>
        <w:spacing w:before="100" w:beforeAutospacing="1" w:after="100" w:afterAutospacing="1" w:line="240" w:lineRule="auto"/>
        <w:jc w:val="both"/>
        <w:rPr>
          <w:rFonts w:ascii="Arial" w:eastAsia="Times New Roman" w:hAnsi="Arial" w:cs="Arial"/>
        </w:rPr>
      </w:pPr>
      <w:r w:rsidRPr="00C6543B">
        <w:rPr>
          <w:rFonts w:ascii="Arial" w:eastAsia="Times New Roman" w:hAnsi="Arial" w:cs="Arial"/>
        </w:rPr>
        <w:t xml:space="preserve">Con lo </w:t>
      </w:r>
      <w:proofErr w:type="spellStart"/>
      <w:r w:rsidRPr="00C6543B">
        <w:rPr>
          <w:rFonts w:ascii="Arial" w:eastAsia="Times New Roman" w:hAnsi="Arial" w:cs="Arial"/>
        </w:rPr>
        <w:t>que</w:t>
      </w:r>
      <w:proofErr w:type="spellEnd"/>
      <w:r w:rsidRPr="00C6543B">
        <w:rPr>
          <w:rFonts w:ascii="Arial" w:eastAsia="Times New Roman" w:hAnsi="Arial" w:cs="Arial"/>
        </w:rPr>
        <w:t>:</w:t>
      </w:r>
    </w:p>
    <w:p w:rsidR="00C6543B" w:rsidRPr="00C6543B" w:rsidRDefault="00C6543B" w:rsidP="00C6543B">
      <w:pPr>
        <w:pStyle w:val="Prrafodelista"/>
        <w:spacing w:before="100" w:beforeAutospacing="1" w:after="100" w:afterAutospacing="1" w:line="240" w:lineRule="auto"/>
        <w:jc w:val="both"/>
        <w:rPr>
          <w:rFonts w:ascii="Arial" w:eastAsia="Times New Roman" w:hAnsi="Arial" w:cs="Arial"/>
        </w:rPr>
      </w:pPr>
      <w:r w:rsidRPr="00C6543B">
        <w:rPr>
          <w:rFonts w:ascii="Arial" w:hAnsi="Arial" w:cs="Arial"/>
          <w:noProof/>
          <w:lang w:val="es-CL" w:eastAsia="es-CL"/>
        </w:rPr>
        <w:drawing>
          <wp:inline distT="0" distB="0" distL="0" distR="0">
            <wp:extent cx="957580" cy="301625"/>
            <wp:effectExtent l="19050" t="0" r="0" b="0"/>
            <wp:docPr id="19" name="Imagen 4" descr="http://www.ehu.es/biomoleculas/agua/jpg/formul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ehu.es/biomoleculas/agua/jpg/formula3.gif"/>
                    <pic:cNvPicPr>
                      <a:picLocks noChangeAspect="1" noChangeArrowheads="1"/>
                    </pic:cNvPicPr>
                  </pic:nvPicPr>
                  <pic:blipFill>
                    <a:blip r:embed="rId32" cstate="print"/>
                    <a:srcRect/>
                    <a:stretch>
                      <a:fillRect/>
                    </a:stretch>
                  </pic:blipFill>
                  <pic:spPr bwMode="auto">
                    <a:xfrm>
                      <a:off x="0" y="0"/>
                      <a:ext cx="957580" cy="301625"/>
                    </a:xfrm>
                    <a:prstGeom prst="rect">
                      <a:avLst/>
                    </a:prstGeom>
                    <a:noFill/>
                    <a:ln w="9525">
                      <a:noFill/>
                      <a:miter lim="800000"/>
                      <a:headEnd/>
                      <a:tailEnd/>
                    </a:ln>
                  </pic:spPr>
                </pic:pic>
              </a:graphicData>
            </a:graphic>
          </wp:inline>
        </w:drawing>
      </w:r>
    </w:p>
    <w:p w:rsidR="00C6543B" w:rsidRPr="00C6543B" w:rsidRDefault="00C6543B" w:rsidP="00C6543B">
      <w:pPr>
        <w:pStyle w:val="Prrafodelista"/>
        <w:spacing w:before="100" w:beforeAutospacing="1" w:after="100" w:afterAutospacing="1" w:line="240" w:lineRule="auto"/>
        <w:jc w:val="both"/>
        <w:rPr>
          <w:rFonts w:ascii="Arial" w:eastAsia="Times New Roman" w:hAnsi="Arial" w:cs="Arial"/>
          <w:lang w:val="es-CL"/>
        </w:rPr>
      </w:pPr>
      <w:r w:rsidRPr="00C6543B">
        <w:rPr>
          <w:rFonts w:ascii="Arial" w:eastAsia="Times New Roman" w:hAnsi="Arial" w:cs="Arial"/>
          <w:lang w:val="es-CL"/>
        </w:rPr>
        <w:t xml:space="preserve">Esta fórmula nos permite enunciar la ley de </w:t>
      </w:r>
      <w:proofErr w:type="spellStart"/>
      <w:r w:rsidRPr="00C6543B">
        <w:rPr>
          <w:rFonts w:ascii="Arial" w:eastAsia="Times New Roman" w:hAnsi="Arial" w:cs="Arial"/>
          <w:lang w:val="es-CL"/>
        </w:rPr>
        <w:t>Raoult</w:t>
      </w:r>
      <w:proofErr w:type="spellEnd"/>
      <w:r w:rsidRPr="00C6543B">
        <w:rPr>
          <w:rFonts w:ascii="Arial" w:eastAsia="Times New Roman" w:hAnsi="Arial" w:cs="Arial"/>
          <w:lang w:val="es-CL"/>
        </w:rPr>
        <w:t xml:space="preserve">: </w:t>
      </w:r>
      <w:r w:rsidRPr="00C6543B">
        <w:rPr>
          <w:rFonts w:ascii="Arial" w:eastAsia="Times New Roman" w:hAnsi="Arial" w:cs="Arial"/>
          <w:bCs/>
          <w:lang w:val="es-CL"/>
        </w:rPr>
        <w:t>la presión de vapor de la disolución es igual a la presión de vapor del disolvente por la fracción molar del disolvente en la disolución</w:t>
      </w:r>
      <w:r w:rsidRPr="00C6543B">
        <w:rPr>
          <w:rFonts w:ascii="Arial" w:eastAsia="Times New Roman" w:hAnsi="Arial" w:cs="Arial"/>
          <w:lang w:val="es-CL"/>
        </w:rPr>
        <w:t>. Esta fórmula tiene validez para todas las disoluciones verdaderas.</w:t>
      </w:r>
    </w:p>
    <w:p w:rsidR="00C6543B" w:rsidRPr="00C6543B" w:rsidRDefault="00C6543B" w:rsidP="00C6543B">
      <w:pPr>
        <w:pStyle w:val="NormalWeb"/>
        <w:jc w:val="both"/>
        <w:rPr>
          <w:sz w:val="22"/>
          <w:szCs w:val="22"/>
          <w:lang w:val="es-CL" w:eastAsia="en-US"/>
        </w:rPr>
      </w:pPr>
      <w:r w:rsidRPr="00C6543B">
        <w:rPr>
          <w:b/>
          <w:sz w:val="22"/>
          <w:szCs w:val="22"/>
        </w:rPr>
        <w:t>2.</w:t>
      </w:r>
      <w:hyperlink r:id="rId33" w:anchor="ee" w:history="1">
        <w:r w:rsidRPr="00C6543B">
          <w:rPr>
            <w:rStyle w:val="Hipervnculo"/>
            <w:b/>
            <w:color w:val="auto"/>
            <w:sz w:val="22"/>
            <w:szCs w:val="22"/>
          </w:rPr>
          <w:t>Elevación ebulloscopia</w:t>
        </w:r>
      </w:hyperlink>
      <w:r w:rsidRPr="00C6543B">
        <w:rPr>
          <w:sz w:val="22"/>
          <w:szCs w:val="22"/>
        </w:rPr>
        <w:t xml:space="preserve">: </w:t>
      </w:r>
      <w:r w:rsidRPr="00C6543B">
        <w:rPr>
          <w:sz w:val="22"/>
          <w:szCs w:val="22"/>
          <w:lang w:val="es-CL" w:eastAsia="en-US"/>
        </w:rPr>
        <w:t xml:space="preserve">La </w:t>
      </w:r>
      <w:r w:rsidRPr="00C6543B">
        <w:rPr>
          <w:bCs/>
          <w:sz w:val="22"/>
          <w:szCs w:val="22"/>
          <w:lang w:val="es-CL" w:eastAsia="en-US"/>
        </w:rPr>
        <w:t>temperatura de ebullición</w:t>
      </w:r>
      <w:r w:rsidRPr="00C6543B">
        <w:rPr>
          <w:sz w:val="22"/>
          <w:szCs w:val="22"/>
          <w:lang w:val="es-CL" w:eastAsia="en-US"/>
        </w:rPr>
        <w:t xml:space="preserve"> de un líquido es aquélla a la cual su presión de vapor iguala a la atmosférica </w:t>
      </w:r>
    </w:p>
    <w:p w:rsidR="00C6543B" w:rsidRPr="00C6543B" w:rsidRDefault="00C6543B" w:rsidP="00C6543B">
      <w:pPr>
        <w:spacing w:before="100" w:beforeAutospacing="1" w:after="100" w:afterAutospacing="1"/>
        <w:jc w:val="both"/>
        <w:rPr>
          <w:rFonts w:cs="Arial"/>
          <w:sz w:val="22"/>
          <w:szCs w:val="22"/>
        </w:rPr>
      </w:pPr>
      <w:r w:rsidRPr="00C6543B">
        <w:rPr>
          <w:rFonts w:cs="Arial"/>
          <w:sz w:val="22"/>
          <w:szCs w:val="22"/>
        </w:rPr>
        <w:t>Cualquier disminución en la presión de vapor (como al añadir un soluto no volátil) producirá un aumento en la temperatura de ebullición. La elevación de la temperatura de ebullición es proporcional a la fracción molar del soluto. Este aumento en la temperatura de ebullición (</w:t>
      </w:r>
      <w:proofErr w:type="spellStart"/>
      <w:r w:rsidRPr="00C6543B">
        <w:rPr>
          <w:rFonts w:cs="Arial"/>
          <w:sz w:val="22"/>
          <w:szCs w:val="22"/>
        </w:rPr>
        <w:t>DT</w:t>
      </w:r>
      <w:r w:rsidRPr="00C6543B">
        <w:rPr>
          <w:rFonts w:cs="Arial"/>
          <w:sz w:val="22"/>
          <w:szCs w:val="22"/>
          <w:vertAlign w:val="subscript"/>
        </w:rPr>
        <w:t>e</w:t>
      </w:r>
      <w:proofErr w:type="spellEnd"/>
      <w:r w:rsidRPr="00C6543B">
        <w:rPr>
          <w:rFonts w:cs="Arial"/>
          <w:sz w:val="22"/>
          <w:szCs w:val="22"/>
        </w:rPr>
        <w:t xml:space="preserve">) es proporcional a la concentración molal del soluto: </w:t>
      </w:r>
    </w:p>
    <w:p w:rsidR="00C6543B" w:rsidRPr="00C6543B" w:rsidRDefault="00C6543B" w:rsidP="00C6543B">
      <w:pPr>
        <w:spacing w:before="100" w:beforeAutospacing="1" w:after="100" w:afterAutospacing="1"/>
        <w:jc w:val="both"/>
        <w:rPr>
          <w:rFonts w:cs="Arial"/>
          <w:sz w:val="22"/>
          <w:szCs w:val="22"/>
        </w:rPr>
      </w:pPr>
      <w:proofErr w:type="spellStart"/>
      <w:r w:rsidRPr="00C6543B">
        <w:rPr>
          <w:rFonts w:cs="Arial"/>
          <w:sz w:val="22"/>
          <w:szCs w:val="22"/>
        </w:rPr>
        <w:t>DT</w:t>
      </w:r>
      <w:r w:rsidRPr="00C6543B">
        <w:rPr>
          <w:rFonts w:cs="Arial"/>
          <w:sz w:val="22"/>
          <w:szCs w:val="22"/>
          <w:vertAlign w:val="subscript"/>
        </w:rPr>
        <w:t>e</w:t>
      </w:r>
      <w:proofErr w:type="spellEnd"/>
      <w:r w:rsidRPr="00C6543B">
        <w:rPr>
          <w:rFonts w:cs="Arial"/>
          <w:sz w:val="22"/>
          <w:szCs w:val="22"/>
        </w:rPr>
        <w:t xml:space="preserve"> = </w:t>
      </w:r>
      <w:proofErr w:type="spellStart"/>
      <w:r w:rsidRPr="00C6543B">
        <w:rPr>
          <w:rFonts w:cs="Arial"/>
          <w:sz w:val="22"/>
          <w:szCs w:val="22"/>
        </w:rPr>
        <w:t>K</w:t>
      </w:r>
      <w:r w:rsidRPr="00C6543B">
        <w:rPr>
          <w:rFonts w:cs="Arial"/>
          <w:sz w:val="22"/>
          <w:szCs w:val="22"/>
          <w:vertAlign w:val="subscript"/>
        </w:rPr>
        <w:t>e</w:t>
      </w:r>
      <w:proofErr w:type="spellEnd"/>
      <w:r w:rsidRPr="00C6543B">
        <w:rPr>
          <w:rFonts w:cs="Arial"/>
          <w:sz w:val="22"/>
          <w:szCs w:val="22"/>
        </w:rPr>
        <w:t xml:space="preserve"> m</w:t>
      </w:r>
    </w:p>
    <w:p w:rsidR="00C6543B" w:rsidRPr="00C6543B" w:rsidRDefault="00C6543B" w:rsidP="00C6543B">
      <w:pPr>
        <w:spacing w:before="100" w:beforeAutospacing="1" w:after="100" w:afterAutospacing="1"/>
        <w:jc w:val="both"/>
        <w:rPr>
          <w:rFonts w:cs="Arial"/>
          <w:sz w:val="22"/>
          <w:szCs w:val="22"/>
        </w:rPr>
      </w:pPr>
      <w:r w:rsidRPr="00C6543B">
        <w:rPr>
          <w:rFonts w:cs="Arial"/>
          <w:sz w:val="22"/>
          <w:szCs w:val="22"/>
        </w:rPr>
        <w:t xml:space="preserve">La </w:t>
      </w:r>
      <w:r w:rsidRPr="00C6543B">
        <w:rPr>
          <w:rFonts w:cs="Arial"/>
          <w:bCs/>
          <w:sz w:val="22"/>
          <w:szCs w:val="22"/>
        </w:rPr>
        <w:t>constante ebulloscopia</w:t>
      </w:r>
      <w:r w:rsidRPr="00C6543B">
        <w:rPr>
          <w:rFonts w:cs="Arial"/>
          <w:sz w:val="22"/>
          <w:szCs w:val="22"/>
        </w:rPr>
        <w:t xml:space="preserve"> (</w:t>
      </w:r>
      <w:proofErr w:type="spellStart"/>
      <w:r w:rsidRPr="00C6543B">
        <w:rPr>
          <w:rFonts w:cs="Arial"/>
          <w:bCs/>
          <w:sz w:val="22"/>
          <w:szCs w:val="22"/>
        </w:rPr>
        <w:t>K</w:t>
      </w:r>
      <w:r w:rsidRPr="00C6543B">
        <w:rPr>
          <w:rFonts w:cs="Arial"/>
          <w:bCs/>
          <w:sz w:val="22"/>
          <w:szCs w:val="22"/>
          <w:vertAlign w:val="subscript"/>
        </w:rPr>
        <w:t>e</w:t>
      </w:r>
      <w:proofErr w:type="spellEnd"/>
      <w:r w:rsidRPr="00C6543B">
        <w:rPr>
          <w:rFonts w:cs="Arial"/>
          <w:sz w:val="22"/>
          <w:szCs w:val="22"/>
          <w:vertAlign w:val="subscript"/>
        </w:rPr>
        <w:t>)</w:t>
      </w:r>
      <w:r w:rsidRPr="00C6543B">
        <w:rPr>
          <w:rFonts w:cs="Arial"/>
          <w:sz w:val="22"/>
          <w:szCs w:val="22"/>
        </w:rPr>
        <w:t xml:space="preserve"> es característica de cada disolvente (no depende de la naturaleza del soluto) y para el agua su valor es 0,52 ºC/mol/Kg. Esto significa que una disolución molal de cualquier soluto no volátil en agua manifiesta una elevación ebulloscopia de 0,52 º C.</w:t>
      </w:r>
    </w:p>
    <w:p w:rsidR="00C6543B" w:rsidRPr="00C6543B" w:rsidRDefault="00C6543B" w:rsidP="00C6543B">
      <w:pPr>
        <w:pStyle w:val="NormalWeb"/>
        <w:jc w:val="both"/>
        <w:rPr>
          <w:sz w:val="22"/>
          <w:szCs w:val="22"/>
          <w:lang w:val="es-CL" w:eastAsia="en-US"/>
        </w:rPr>
      </w:pPr>
      <w:r w:rsidRPr="00C6543B">
        <w:rPr>
          <w:b/>
          <w:sz w:val="22"/>
          <w:szCs w:val="22"/>
          <w:lang w:val="es-CL"/>
        </w:rPr>
        <w:t xml:space="preserve">3. </w:t>
      </w:r>
      <w:hyperlink r:id="rId34" w:anchor="dc" w:history="1">
        <w:r w:rsidRPr="00C6543B">
          <w:rPr>
            <w:rStyle w:val="Hipervnculo"/>
            <w:b/>
            <w:color w:val="auto"/>
            <w:sz w:val="22"/>
            <w:szCs w:val="22"/>
          </w:rPr>
          <w:t>Descenso crioscópico</w:t>
        </w:r>
      </w:hyperlink>
      <w:r w:rsidRPr="00C6543B">
        <w:rPr>
          <w:sz w:val="22"/>
          <w:szCs w:val="22"/>
        </w:rPr>
        <w:t xml:space="preserve">: </w:t>
      </w:r>
      <w:r w:rsidRPr="00C6543B">
        <w:rPr>
          <w:sz w:val="22"/>
          <w:szCs w:val="22"/>
          <w:lang w:val="es-CL" w:eastAsia="en-US"/>
        </w:rPr>
        <w:t xml:space="preserve">La </w:t>
      </w:r>
      <w:r w:rsidRPr="00C6543B">
        <w:rPr>
          <w:bCs/>
          <w:sz w:val="22"/>
          <w:szCs w:val="22"/>
          <w:lang w:val="es-CL" w:eastAsia="en-US"/>
        </w:rPr>
        <w:t xml:space="preserve">temperatura de congelación de las disoluciones </w:t>
      </w:r>
      <w:r w:rsidRPr="00C6543B">
        <w:rPr>
          <w:sz w:val="22"/>
          <w:szCs w:val="22"/>
          <w:lang w:val="es-CL" w:eastAsia="en-US"/>
        </w:rPr>
        <w:t xml:space="preserve">es más baja que la temperatura de congelación del disolvente puro (Ver Figura de la tabla). La congelación se produce cuando la presión de vapor del líquido iguala a la presión de vapor del sólido. Llamando </w:t>
      </w:r>
      <w:r w:rsidRPr="00C6543B">
        <w:rPr>
          <w:bCs/>
          <w:sz w:val="22"/>
          <w:szCs w:val="22"/>
          <w:lang w:val="es-CL" w:eastAsia="en-US"/>
        </w:rPr>
        <w:t>T</w:t>
      </w:r>
      <w:r w:rsidRPr="00C6543B">
        <w:rPr>
          <w:bCs/>
          <w:sz w:val="22"/>
          <w:szCs w:val="22"/>
          <w:vertAlign w:val="subscript"/>
          <w:lang w:val="es-CL" w:eastAsia="en-US"/>
        </w:rPr>
        <w:t>c</w:t>
      </w:r>
      <w:r w:rsidRPr="00C6543B">
        <w:rPr>
          <w:sz w:val="22"/>
          <w:szCs w:val="22"/>
          <w:lang w:val="es-CL" w:eastAsia="en-US"/>
        </w:rPr>
        <w:t xml:space="preserve"> al descenso </w:t>
      </w:r>
      <w:proofErr w:type="spellStart"/>
      <w:r w:rsidRPr="00C6543B">
        <w:rPr>
          <w:sz w:val="22"/>
          <w:szCs w:val="22"/>
          <w:lang w:val="es-CL" w:eastAsia="en-US"/>
        </w:rPr>
        <w:t>crioscópico</w:t>
      </w:r>
      <w:proofErr w:type="spellEnd"/>
      <w:r w:rsidRPr="00C6543B">
        <w:rPr>
          <w:sz w:val="22"/>
          <w:szCs w:val="22"/>
          <w:lang w:val="es-CL" w:eastAsia="en-US"/>
        </w:rPr>
        <w:t xml:space="preserve"> y </w:t>
      </w:r>
      <w:r w:rsidRPr="00C6543B">
        <w:rPr>
          <w:bCs/>
          <w:sz w:val="22"/>
          <w:szCs w:val="22"/>
          <w:lang w:val="es-CL" w:eastAsia="en-US"/>
        </w:rPr>
        <w:t>m</w:t>
      </w:r>
      <w:r w:rsidRPr="00C6543B">
        <w:rPr>
          <w:sz w:val="22"/>
          <w:szCs w:val="22"/>
          <w:lang w:val="es-CL" w:eastAsia="en-US"/>
        </w:rPr>
        <w:t xml:space="preserve"> a la concentración molal del soluto, se cumple que: </w:t>
      </w:r>
    </w:p>
    <w:p w:rsidR="00C6543B" w:rsidRPr="00C6543B" w:rsidRDefault="00C6543B" w:rsidP="00C6543B">
      <w:pPr>
        <w:spacing w:before="100" w:beforeAutospacing="1" w:after="100" w:afterAutospacing="1"/>
        <w:jc w:val="both"/>
        <w:rPr>
          <w:rFonts w:cs="Arial"/>
          <w:sz w:val="22"/>
          <w:szCs w:val="22"/>
        </w:rPr>
      </w:pPr>
      <w:proofErr w:type="spellStart"/>
      <w:r w:rsidRPr="00C6543B">
        <w:rPr>
          <w:rFonts w:cs="Arial"/>
          <w:sz w:val="22"/>
          <w:szCs w:val="22"/>
        </w:rPr>
        <w:t>DT</w:t>
      </w:r>
      <w:r w:rsidRPr="00C6543B">
        <w:rPr>
          <w:rFonts w:cs="Arial"/>
          <w:sz w:val="22"/>
          <w:szCs w:val="22"/>
          <w:vertAlign w:val="subscript"/>
        </w:rPr>
        <w:t>c</w:t>
      </w:r>
      <w:proofErr w:type="spellEnd"/>
      <w:r w:rsidRPr="00C6543B">
        <w:rPr>
          <w:rFonts w:cs="Arial"/>
          <w:sz w:val="22"/>
          <w:szCs w:val="22"/>
        </w:rPr>
        <w:t xml:space="preserve"> = K</w:t>
      </w:r>
      <w:r w:rsidRPr="00C6543B">
        <w:rPr>
          <w:rFonts w:cs="Arial"/>
          <w:sz w:val="22"/>
          <w:szCs w:val="22"/>
          <w:vertAlign w:val="subscript"/>
        </w:rPr>
        <w:t>c</w:t>
      </w:r>
      <w:r w:rsidRPr="00C6543B">
        <w:rPr>
          <w:rFonts w:cs="Arial"/>
          <w:sz w:val="22"/>
          <w:szCs w:val="22"/>
        </w:rPr>
        <w:t xml:space="preserve"> m </w:t>
      </w:r>
    </w:p>
    <w:p w:rsidR="00C6543B" w:rsidRPr="00C6543B" w:rsidRDefault="00C6543B" w:rsidP="00C6543B">
      <w:pPr>
        <w:spacing w:before="100" w:beforeAutospacing="1" w:after="100" w:afterAutospacing="1"/>
        <w:jc w:val="both"/>
        <w:rPr>
          <w:rFonts w:cs="Arial"/>
          <w:sz w:val="22"/>
          <w:szCs w:val="22"/>
        </w:rPr>
      </w:pPr>
      <w:r w:rsidRPr="00C6543B">
        <w:rPr>
          <w:rFonts w:cs="Arial"/>
          <w:sz w:val="22"/>
          <w:szCs w:val="22"/>
        </w:rPr>
        <w:t>Siendo K</w:t>
      </w:r>
      <w:r w:rsidRPr="00C6543B">
        <w:rPr>
          <w:rFonts w:cs="Arial"/>
          <w:sz w:val="22"/>
          <w:szCs w:val="22"/>
          <w:vertAlign w:val="subscript"/>
        </w:rPr>
        <w:t>c</w:t>
      </w:r>
      <w:r w:rsidRPr="00C6543B">
        <w:rPr>
          <w:rFonts w:cs="Arial"/>
          <w:sz w:val="22"/>
          <w:szCs w:val="22"/>
        </w:rPr>
        <w:t xml:space="preserve"> la </w:t>
      </w:r>
      <w:r w:rsidRPr="00C6543B">
        <w:rPr>
          <w:rFonts w:cs="Arial"/>
          <w:bCs/>
          <w:sz w:val="22"/>
          <w:szCs w:val="22"/>
        </w:rPr>
        <w:t xml:space="preserve">constante </w:t>
      </w:r>
      <w:proofErr w:type="spellStart"/>
      <w:r w:rsidRPr="00C6543B">
        <w:rPr>
          <w:rFonts w:cs="Arial"/>
          <w:bCs/>
          <w:sz w:val="22"/>
          <w:szCs w:val="22"/>
        </w:rPr>
        <w:t>crioscópica</w:t>
      </w:r>
      <w:proofErr w:type="spellEnd"/>
      <w:r w:rsidRPr="00C6543B">
        <w:rPr>
          <w:rFonts w:cs="Arial"/>
          <w:bCs/>
          <w:sz w:val="22"/>
          <w:szCs w:val="22"/>
        </w:rPr>
        <w:t xml:space="preserve"> del disolvente</w:t>
      </w:r>
      <w:r w:rsidRPr="00C6543B">
        <w:rPr>
          <w:rFonts w:cs="Arial"/>
          <w:sz w:val="22"/>
          <w:szCs w:val="22"/>
        </w:rPr>
        <w:t xml:space="preserve">. </w:t>
      </w:r>
    </w:p>
    <w:p w:rsidR="00C6543B" w:rsidRPr="00C6543B" w:rsidRDefault="00C6543B" w:rsidP="00C6543B">
      <w:pPr>
        <w:spacing w:before="100" w:beforeAutospacing="1" w:after="100" w:afterAutospacing="1"/>
        <w:jc w:val="both"/>
        <w:rPr>
          <w:rFonts w:cs="Arial"/>
          <w:sz w:val="22"/>
          <w:szCs w:val="22"/>
        </w:rPr>
      </w:pPr>
      <w:r w:rsidRPr="00C6543B">
        <w:rPr>
          <w:rFonts w:cs="Arial"/>
          <w:b/>
          <w:sz w:val="22"/>
          <w:szCs w:val="22"/>
        </w:rPr>
        <w:t xml:space="preserve">4. </w:t>
      </w:r>
      <w:hyperlink r:id="rId35" w:anchor="po" w:history="1">
        <w:r w:rsidRPr="00C6543B">
          <w:rPr>
            <w:rStyle w:val="Hipervnculo"/>
            <w:rFonts w:cs="Arial"/>
            <w:b/>
            <w:color w:val="auto"/>
            <w:sz w:val="22"/>
            <w:szCs w:val="22"/>
          </w:rPr>
          <w:t>Presión osmótica</w:t>
        </w:r>
      </w:hyperlink>
      <w:r w:rsidRPr="00C6543B">
        <w:rPr>
          <w:rFonts w:cs="Arial"/>
          <w:sz w:val="22"/>
          <w:szCs w:val="22"/>
        </w:rPr>
        <w:t>: Al poner en contacto dos disoluciones de diferente concentración a través de una membrana semipermeable se producirá el paso del disolvente desde la disolución más diluida hacia la más concentrada, fenómeno conocido como osmosis.</w:t>
      </w:r>
      <w:r w:rsidRPr="00C6543B">
        <w:rPr>
          <w:rFonts w:cs="Arial"/>
          <w:sz w:val="22"/>
          <w:szCs w:val="22"/>
        </w:rPr>
        <w:br/>
      </w:r>
      <w:r w:rsidRPr="00C6543B">
        <w:rPr>
          <w:rFonts w:cs="Arial"/>
          <w:sz w:val="22"/>
          <w:szCs w:val="22"/>
        </w:rPr>
        <w:br/>
        <w:t>La Presión osmótica es aquella que establece un equilibrio dinámico entre el paso del disolvente desde la disolución diluida hacia la más concentrada y viceversa</w:t>
      </w:r>
    </w:p>
    <w:p w:rsidR="00C6543B" w:rsidRDefault="00C6543B" w:rsidP="00C6543B">
      <w:pPr>
        <w:jc w:val="both"/>
        <w:rPr>
          <w:rFonts w:cs="Arial"/>
          <w:b/>
          <w:sz w:val="22"/>
          <w:szCs w:val="22"/>
        </w:rPr>
      </w:pPr>
    </w:p>
    <w:p w:rsidR="00C6543B" w:rsidRDefault="00C6543B" w:rsidP="00C6543B">
      <w:pPr>
        <w:jc w:val="both"/>
        <w:rPr>
          <w:rFonts w:cs="Arial"/>
          <w:b/>
          <w:sz w:val="28"/>
          <w:szCs w:val="28"/>
        </w:rPr>
      </w:pPr>
      <w:r>
        <w:rPr>
          <w:rFonts w:cs="Arial"/>
          <w:b/>
          <w:sz w:val="28"/>
          <w:szCs w:val="28"/>
        </w:rPr>
        <w:t>Desarrollar los siguientes e</w:t>
      </w:r>
      <w:r w:rsidRPr="00C6543B">
        <w:rPr>
          <w:rFonts w:cs="Arial"/>
          <w:b/>
          <w:sz w:val="28"/>
          <w:szCs w:val="28"/>
        </w:rPr>
        <w:t>jercicios</w:t>
      </w:r>
      <w:r>
        <w:rPr>
          <w:rFonts w:cs="Arial"/>
          <w:b/>
          <w:sz w:val="28"/>
          <w:szCs w:val="28"/>
        </w:rPr>
        <w:t>:</w:t>
      </w:r>
    </w:p>
    <w:p w:rsidR="00C6543B" w:rsidRPr="00C6543B" w:rsidRDefault="00C6543B" w:rsidP="00C6543B">
      <w:pPr>
        <w:jc w:val="both"/>
        <w:rPr>
          <w:rFonts w:cs="Arial"/>
          <w:b/>
          <w:sz w:val="28"/>
          <w:szCs w:val="28"/>
        </w:rPr>
      </w:pPr>
    </w:p>
    <w:p w:rsidR="00C6543B" w:rsidRPr="00C6543B" w:rsidRDefault="00C6543B" w:rsidP="00C6543B">
      <w:pPr>
        <w:jc w:val="both"/>
        <w:rPr>
          <w:rFonts w:cs="Arial"/>
          <w:sz w:val="22"/>
          <w:szCs w:val="22"/>
        </w:rPr>
      </w:pPr>
      <w:r w:rsidRPr="00C6543B">
        <w:rPr>
          <w:rFonts w:cs="Arial"/>
          <w:sz w:val="22"/>
          <w:szCs w:val="22"/>
        </w:rPr>
        <w:t>1. ¿Cuál de las siguientes mezclas representan una mezcla homogénea?</w:t>
      </w:r>
    </w:p>
    <w:p w:rsidR="00C6543B" w:rsidRPr="00C6543B" w:rsidRDefault="00C6543B" w:rsidP="00C6543B">
      <w:pPr>
        <w:pStyle w:val="Sinespaciado"/>
        <w:jc w:val="both"/>
        <w:rPr>
          <w:rFonts w:ascii="Arial" w:hAnsi="Arial" w:cs="Arial"/>
          <w:lang w:val="es-CL"/>
        </w:rPr>
      </w:pPr>
      <w:r w:rsidRPr="00C6543B">
        <w:rPr>
          <w:rFonts w:ascii="Arial" w:hAnsi="Arial" w:cs="Arial"/>
          <w:lang w:val="es-CL"/>
        </w:rPr>
        <w:t>a) Smog</w:t>
      </w:r>
    </w:p>
    <w:p w:rsidR="00C6543B" w:rsidRPr="00C6543B" w:rsidRDefault="00C6543B" w:rsidP="00C6543B">
      <w:pPr>
        <w:pStyle w:val="Sinespaciado"/>
        <w:jc w:val="both"/>
        <w:rPr>
          <w:rFonts w:ascii="Arial" w:hAnsi="Arial" w:cs="Arial"/>
          <w:lang w:val="es-CL"/>
        </w:rPr>
      </w:pPr>
      <w:r w:rsidRPr="00C6543B">
        <w:rPr>
          <w:rFonts w:ascii="Arial" w:hAnsi="Arial" w:cs="Arial"/>
          <w:lang w:val="es-CL"/>
        </w:rPr>
        <w:t>b) Crema batida</w:t>
      </w:r>
    </w:p>
    <w:p w:rsidR="00C6543B" w:rsidRPr="00C6543B" w:rsidRDefault="00C6543B" w:rsidP="00C6543B">
      <w:pPr>
        <w:pStyle w:val="Sinespaciado"/>
        <w:jc w:val="both"/>
        <w:rPr>
          <w:rFonts w:ascii="Arial" w:hAnsi="Arial" w:cs="Arial"/>
          <w:lang w:val="es-CL"/>
        </w:rPr>
      </w:pPr>
      <w:r w:rsidRPr="00C6543B">
        <w:rPr>
          <w:rFonts w:ascii="Arial" w:hAnsi="Arial" w:cs="Arial"/>
          <w:lang w:val="es-CL"/>
        </w:rPr>
        <w:t>c) Leche</w:t>
      </w:r>
    </w:p>
    <w:p w:rsidR="00C6543B" w:rsidRPr="00C6543B" w:rsidRDefault="00C6543B" w:rsidP="00C6543B">
      <w:pPr>
        <w:pStyle w:val="Sinespaciado"/>
        <w:jc w:val="both"/>
        <w:rPr>
          <w:rFonts w:ascii="Arial" w:hAnsi="Arial" w:cs="Arial"/>
          <w:lang w:val="es-CL"/>
        </w:rPr>
      </w:pPr>
      <w:r w:rsidRPr="00C6543B">
        <w:rPr>
          <w:rFonts w:ascii="Arial" w:hAnsi="Arial" w:cs="Arial"/>
          <w:lang w:val="es-CL"/>
        </w:rPr>
        <w:t>d) Niebla</w:t>
      </w:r>
    </w:p>
    <w:p w:rsidR="00C6543B" w:rsidRPr="00C6543B" w:rsidRDefault="00C6543B" w:rsidP="00C6543B">
      <w:pPr>
        <w:pStyle w:val="Sinespaciado"/>
        <w:jc w:val="both"/>
        <w:rPr>
          <w:rFonts w:ascii="Arial" w:hAnsi="Arial" w:cs="Arial"/>
          <w:lang w:val="es-CL"/>
        </w:rPr>
      </w:pPr>
      <w:r w:rsidRPr="00C6543B">
        <w:rPr>
          <w:rFonts w:ascii="Arial" w:hAnsi="Arial" w:cs="Arial"/>
          <w:lang w:val="es-CL"/>
        </w:rPr>
        <w:t>e) Bronce</w:t>
      </w:r>
    </w:p>
    <w:p w:rsidR="00C6543B" w:rsidRPr="00C6543B" w:rsidRDefault="00C6543B" w:rsidP="00C6543B">
      <w:pPr>
        <w:pStyle w:val="Sinespaciado"/>
        <w:jc w:val="both"/>
        <w:rPr>
          <w:rFonts w:ascii="Arial" w:hAnsi="Arial" w:cs="Arial"/>
          <w:lang w:val="es-CL"/>
        </w:rPr>
      </w:pPr>
    </w:p>
    <w:p w:rsidR="00C6543B" w:rsidRPr="00C6543B" w:rsidRDefault="00C6543B" w:rsidP="00C6543B">
      <w:pPr>
        <w:pStyle w:val="Sinespaciado"/>
        <w:jc w:val="both"/>
        <w:rPr>
          <w:rFonts w:ascii="Arial" w:hAnsi="Arial" w:cs="Arial"/>
          <w:lang w:val="es-CL"/>
        </w:rPr>
      </w:pPr>
      <w:r w:rsidRPr="00C6543B">
        <w:rPr>
          <w:rFonts w:ascii="Arial" w:hAnsi="Arial" w:cs="Arial"/>
          <w:lang w:val="es-CL"/>
        </w:rPr>
        <w:t>2. ¿Cuál de los siguientes ejemplos es una mezcla heterogénea?</w:t>
      </w:r>
    </w:p>
    <w:p w:rsidR="00C6543B" w:rsidRPr="00C6543B" w:rsidRDefault="00C6543B" w:rsidP="00C6543B">
      <w:pPr>
        <w:pStyle w:val="Sinespaciado"/>
        <w:rPr>
          <w:rFonts w:ascii="Arial" w:hAnsi="Arial" w:cs="Arial"/>
          <w:lang w:val="es-CL"/>
        </w:rPr>
      </w:pPr>
    </w:p>
    <w:p w:rsidR="00C6543B" w:rsidRPr="00C6543B" w:rsidRDefault="00C6543B" w:rsidP="00C6543B">
      <w:pPr>
        <w:pStyle w:val="Sinespaciado"/>
        <w:numPr>
          <w:ilvl w:val="0"/>
          <w:numId w:val="9"/>
        </w:numPr>
        <w:rPr>
          <w:rFonts w:ascii="Arial" w:hAnsi="Arial" w:cs="Arial"/>
          <w:lang w:val="es-CL"/>
        </w:rPr>
      </w:pPr>
      <w:r w:rsidRPr="00C6543B">
        <w:rPr>
          <w:rFonts w:ascii="Arial" w:hAnsi="Arial" w:cs="Arial"/>
          <w:lang w:val="es-CL"/>
        </w:rPr>
        <w:t>Aerosol</w:t>
      </w:r>
    </w:p>
    <w:p w:rsidR="00C6543B" w:rsidRPr="00C6543B" w:rsidRDefault="00C6543B" w:rsidP="00C6543B">
      <w:pPr>
        <w:pStyle w:val="Sinespaciado"/>
        <w:numPr>
          <w:ilvl w:val="0"/>
          <w:numId w:val="9"/>
        </w:numPr>
        <w:rPr>
          <w:rFonts w:ascii="Arial" w:hAnsi="Arial" w:cs="Arial"/>
          <w:lang w:val="es-CL"/>
        </w:rPr>
      </w:pPr>
      <w:r w:rsidRPr="00C6543B">
        <w:rPr>
          <w:rFonts w:ascii="Arial" w:hAnsi="Arial" w:cs="Arial"/>
          <w:lang w:val="es-CL"/>
        </w:rPr>
        <w:t>Aire</w:t>
      </w:r>
    </w:p>
    <w:p w:rsidR="00C6543B" w:rsidRPr="00C6543B" w:rsidRDefault="00C6543B" w:rsidP="00C6543B">
      <w:pPr>
        <w:pStyle w:val="Sinespaciado"/>
        <w:numPr>
          <w:ilvl w:val="0"/>
          <w:numId w:val="9"/>
        </w:numPr>
        <w:rPr>
          <w:rFonts w:ascii="Arial" w:hAnsi="Arial" w:cs="Arial"/>
          <w:lang w:val="es-CL"/>
        </w:rPr>
      </w:pPr>
      <w:r w:rsidRPr="00C6543B">
        <w:rPr>
          <w:rFonts w:ascii="Arial" w:hAnsi="Arial" w:cs="Arial"/>
          <w:lang w:val="es-CL"/>
        </w:rPr>
        <w:t>Mercurio en plata</w:t>
      </w:r>
    </w:p>
    <w:p w:rsidR="00C6543B" w:rsidRPr="00C6543B" w:rsidRDefault="00C6543B" w:rsidP="00C6543B">
      <w:pPr>
        <w:pStyle w:val="Sinespaciado"/>
        <w:numPr>
          <w:ilvl w:val="0"/>
          <w:numId w:val="9"/>
        </w:numPr>
        <w:rPr>
          <w:rFonts w:ascii="Arial" w:hAnsi="Arial" w:cs="Arial"/>
          <w:lang w:val="es-CL"/>
        </w:rPr>
      </w:pPr>
      <w:r w:rsidRPr="00C6543B">
        <w:rPr>
          <w:rFonts w:ascii="Arial" w:hAnsi="Arial" w:cs="Arial"/>
          <w:lang w:val="es-CL"/>
        </w:rPr>
        <w:t>Aleación</w:t>
      </w:r>
    </w:p>
    <w:p w:rsidR="00C6543B" w:rsidRPr="00C6543B" w:rsidRDefault="00C6543B" w:rsidP="00C6543B">
      <w:pPr>
        <w:pStyle w:val="Sinespaciado"/>
        <w:numPr>
          <w:ilvl w:val="0"/>
          <w:numId w:val="9"/>
        </w:numPr>
        <w:rPr>
          <w:rFonts w:ascii="Arial" w:hAnsi="Arial" w:cs="Arial"/>
          <w:lang w:val="es-CL"/>
        </w:rPr>
      </w:pPr>
      <w:r w:rsidRPr="00C6543B">
        <w:rPr>
          <w:rFonts w:ascii="Arial" w:hAnsi="Arial" w:cs="Arial"/>
          <w:lang w:val="es-CL"/>
        </w:rPr>
        <w:t>Oxigeno en agua</w:t>
      </w:r>
    </w:p>
    <w:p w:rsidR="00C6543B" w:rsidRPr="00C6543B" w:rsidRDefault="00C6543B" w:rsidP="00C6543B">
      <w:pPr>
        <w:pStyle w:val="Sinespaciado"/>
        <w:rPr>
          <w:rFonts w:ascii="Arial" w:hAnsi="Arial" w:cs="Arial"/>
          <w:lang w:val="es-CL"/>
        </w:rPr>
      </w:pPr>
    </w:p>
    <w:p w:rsidR="00C6543B" w:rsidRPr="00C6543B" w:rsidRDefault="00C6543B" w:rsidP="00C6543B">
      <w:pPr>
        <w:pStyle w:val="Sinespaciado"/>
        <w:rPr>
          <w:rFonts w:ascii="Arial" w:hAnsi="Arial" w:cs="Arial"/>
          <w:lang w:val="es-CL"/>
        </w:rPr>
      </w:pPr>
      <w:r w:rsidRPr="00C6543B">
        <w:rPr>
          <w:rFonts w:ascii="Arial" w:hAnsi="Arial" w:cs="Arial"/>
          <w:lang w:val="es-CL"/>
        </w:rPr>
        <w:t>3. Para aumentar la solubilidad del dióxido de carbono e las bebidas carbonatadas hay que</w:t>
      </w:r>
    </w:p>
    <w:p w:rsidR="00C6543B" w:rsidRPr="00C6543B" w:rsidRDefault="00C6543B" w:rsidP="00C6543B">
      <w:pPr>
        <w:pStyle w:val="Sinespaciado"/>
        <w:rPr>
          <w:rFonts w:ascii="Arial" w:hAnsi="Arial" w:cs="Arial"/>
          <w:lang w:val="es-CL"/>
        </w:rPr>
      </w:pPr>
    </w:p>
    <w:p w:rsidR="00C6543B" w:rsidRPr="00C6543B" w:rsidRDefault="00C6543B" w:rsidP="00C6543B">
      <w:pPr>
        <w:pStyle w:val="Sinespaciado"/>
        <w:numPr>
          <w:ilvl w:val="0"/>
          <w:numId w:val="10"/>
        </w:numPr>
        <w:rPr>
          <w:rFonts w:ascii="Arial" w:hAnsi="Arial" w:cs="Arial"/>
          <w:lang w:val="es-CL"/>
        </w:rPr>
      </w:pPr>
      <w:r w:rsidRPr="00C6543B">
        <w:rPr>
          <w:rFonts w:ascii="Arial" w:hAnsi="Arial" w:cs="Arial"/>
          <w:lang w:val="es-CL"/>
        </w:rPr>
        <w:t>Aumentar la cantidad de agua</w:t>
      </w:r>
    </w:p>
    <w:p w:rsidR="00C6543B" w:rsidRPr="00C6543B" w:rsidRDefault="00C6543B" w:rsidP="00C6543B">
      <w:pPr>
        <w:pStyle w:val="Sinespaciado"/>
        <w:numPr>
          <w:ilvl w:val="0"/>
          <w:numId w:val="10"/>
        </w:numPr>
        <w:rPr>
          <w:rFonts w:ascii="Arial" w:hAnsi="Arial" w:cs="Arial"/>
          <w:lang w:val="es-CL"/>
        </w:rPr>
      </w:pPr>
      <w:r w:rsidRPr="00C6543B">
        <w:rPr>
          <w:rFonts w:ascii="Arial" w:hAnsi="Arial" w:cs="Arial"/>
          <w:lang w:val="es-CL"/>
        </w:rPr>
        <w:t>Aumentar la cantidad de gas</w:t>
      </w:r>
    </w:p>
    <w:p w:rsidR="00C6543B" w:rsidRPr="00C6543B" w:rsidRDefault="00C6543B" w:rsidP="00C6543B">
      <w:pPr>
        <w:pStyle w:val="Sinespaciado"/>
        <w:numPr>
          <w:ilvl w:val="0"/>
          <w:numId w:val="10"/>
        </w:numPr>
        <w:rPr>
          <w:rFonts w:ascii="Arial" w:hAnsi="Arial" w:cs="Arial"/>
          <w:lang w:val="es-CL"/>
        </w:rPr>
      </w:pPr>
      <w:r w:rsidRPr="00C6543B">
        <w:rPr>
          <w:rFonts w:ascii="Arial" w:hAnsi="Arial" w:cs="Arial"/>
          <w:lang w:val="es-CL"/>
        </w:rPr>
        <w:lastRenderedPageBreak/>
        <w:t>Disminuir la presión</w:t>
      </w:r>
    </w:p>
    <w:p w:rsidR="00C6543B" w:rsidRPr="00C6543B" w:rsidRDefault="00C6543B" w:rsidP="00C6543B">
      <w:pPr>
        <w:pStyle w:val="Sinespaciado"/>
        <w:numPr>
          <w:ilvl w:val="0"/>
          <w:numId w:val="10"/>
        </w:numPr>
        <w:rPr>
          <w:rFonts w:ascii="Arial" w:hAnsi="Arial" w:cs="Arial"/>
          <w:lang w:val="es-CL"/>
        </w:rPr>
      </w:pPr>
      <w:r w:rsidRPr="00C6543B">
        <w:rPr>
          <w:rFonts w:ascii="Arial" w:hAnsi="Arial" w:cs="Arial"/>
          <w:lang w:val="es-CL"/>
        </w:rPr>
        <w:t>Disminuir la temperatura</w:t>
      </w:r>
    </w:p>
    <w:p w:rsidR="00C6543B" w:rsidRPr="00C6543B" w:rsidRDefault="00C6543B" w:rsidP="00C6543B">
      <w:pPr>
        <w:pStyle w:val="Sinespaciado"/>
        <w:numPr>
          <w:ilvl w:val="0"/>
          <w:numId w:val="10"/>
        </w:numPr>
        <w:rPr>
          <w:rFonts w:ascii="Arial" w:hAnsi="Arial" w:cs="Arial"/>
          <w:lang w:val="es-CL"/>
        </w:rPr>
      </w:pPr>
      <w:r w:rsidRPr="00C6543B">
        <w:rPr>
          <w:rFonts w:ascii="Arial" w:hAnsi="Arial" w:cs="Arial"/>
          <w:lang w:val="es-CL"/>
        </w:rPr>
        <w:t>Aumentar el volumen del recipiente</w:t>
      </w:r>
    </w:p>
    <w:p w:rsidR="00C6543B" w:rsidRPr="00C6543B" w:rsidRDefault="00C6543B" w:rsidP="00C6543B">
      <w:pPr>
        <w:pStyle w:val="Sinespaciado"/>
        <w:rPr>
          <w:rFonts w:ascii="Arial" w:hAnsi="Arial" w:cs="Arial"/>
          <w:lang w:val="es-CL"/>
        </w:rPr>
      </w:pPr>
    </w:p>
    <w:p w:rsidR="00C6543B" w:rsidRPr="00C6543B" w:rsidRDefault="00C6543B" w:rsidP="00C6543B">
      <w:pPr>
        <w:pStyle w:val="Sinespaciado"/>
        <w:rPr>
          <w:rFonts w:ascii="Arial" w:hAnsi="Arial" w:cs="Arial"/>
          <w:lang w:val="es-CL"/>
        </w:rPr>
      </w:pPr>
      <w:r w:rsidRPr="00C6543B">
        <w:rPr>
          <w:rFonts w:ascii="Arial" w:hAnsi="Arial" w:cs="Arial"/>
          <w:lang w:val="es-CL"/>
        </w:rPr>
        <w:t>4. ¿Cuál de las siguientes sustancias se disuelven en mayor cantidad en el agua?</w:t>
      </w:r>
    </w:p>
    <w:p w:rsidR="00C6543B" w:rsidRPr="00C6543B" w:rsidRDefault="00C6543B" w:rsidP="00C6543B">
      <w:pPr>
        <w:pStyle w:val="Sinespaciado"/>
        <w:rPr>
          <w:rFonts w:ascii="Arial" w:hAnsi="Arial" w:cs="Arial"/>
          <w:lang w:val="es-CL"/>
        </w:rPr>
      </w:pPr>
    </w:p>
    <w:p w:rsidR="00C6543B" w:rsidRPr="00C6543B" w:rsidRDefault="00C6543B" w:rsidP="00C6543B">
      <w:pPr>
        <w:pStyle w:val="Sinespaciado"/>
        <w:numPr>
          <w:ilvl w:val="0"/>
          <w:numId w:val="11"/>
        </w:numPr>
        <w:rPr>
          <w:rFonts w:ascii="Arial" w:hAnsi="Arial" w:cs="Arial"/>
          <w:lang w:val="es-CL"/>
        </w:rPr>
      </w:pPr>
      <w:r w:rsidRPr="00C6543B">
        <w:rPr>
          <w:rFonts w:ascii="Arial" w:hAnsi="Arial" w:cs="Arial"/>
          <w:lang w:val="es-CL"/>
        </w:rPr>
        <w:t>Alcohol</w:t>
      </w:r>
    </w:p>
    <w:p w:rsidR="00C6543B" w:rsidRPr="00C6543B" w:rsidRDefault="00C6543B" w:rsidP="00C6543B">
      <w:pPr>
        <w:pStyle w:val="Sinespaciado"/>
        <w:numPr>
          <w:ilvl w:val="0"/>
          <w:numId w:val="11"/>
        </w:numPr>
        <w:rPr>
          <w:rFonts w:ascii="Arial" w:hAnsi="Arial" w:cs="Arial"/>
          <w:lang w:val="es-CL"/>
        </w:rPr>
      </w:pPr>
      <w:r w:rsidRPr="00C6543B">
        <w:rPr>
          <w:rFonts w:ascii="Arial" w:hAnsi="Arial" w:cs="Arial"/>
          <w:lang w:val="es-CL"/>
        </w:rPr>
        <w:t>Sal</w:t>
      </w:r>
    </w:p>
    <w:p w:rsidR="00C6543B" w:rsidRPr="00C6543B" w:rsidRDefault="00C6543B" w:rsidP="00C6543B">
      <w:pPr>
        <w:pStyle w:val="Sinespaciado"/>
        <w:numPr>
          <w:ilvl w:val="0"/>
          <w:numId w:val="11"/>
        </w:numPr>
        <w:rPr>
          <w:rFonts w:ascii="Arial" w:hAnsi="Arial" w:cs="Arial"/>
          <w:lang w:val="es-CL"/>
        </w:rPr>
      </w:pPr>
      <w:r w:rsidRPr="00C6543B">
        <w:rPr>
          <w:rFonts w:ascii="Arial" w:hAnsi="Arial" w:cs="Arial"/>
          <w:lang w:val="es-CL"/>
        </w:rPr>
        <w:t>Aceite</w:t>
      </w:r>
    </w:p>
    <w:p w:rsidR="00C6543B" w:rsidRPr="00C6543B" w:rsidRDefault="00C6543B" w:rsidP="00C6543B">
      <w:pPr>
        <w:pStyle w:val="Sinespaciado"/>
        <w:numPr>
          <w:ilvl w:val="0"/>
          <w:numId w:val="11"/>
        </w:numPr>
        <w:rPr>
          <w:rFonts w:ascii="Arial" w:hAnsi="Arial" w:cs="Arial"/>
          <w:lang w:val="es-CL"/>
        </w:rPr>
      </w:pPr>
      <w:r w:rsidRPr="00C6543B">
        <w:rPr>
          <w:rFonts w:ascii="Arial" w:hAnsi="Arial" w:cs="Arial"/>
          <w:lang w:val="es-CL"/>
        </w:rPr>
        <w:t>Oxigeno</w:t>
      </w:r>
    </w:p>
    <w:p w:rsidR="00C6543B" w:rsidRPr="00C6543B" w:rsidRDefault="00C6543B" w:rsidP="00C6543B">
      <w:pPr>
        <w:pStyle w:val="Sinespaciado"/>
        <w:numPr>
          <w:ilvl w:val="0"/>
          <w:numId w:val="11"/>
        </w:numPr>
        <w:rPr>
          <w:rFonts w:ascii="Arial" w:hAnsi="Arial" w:cs="Arial"/>
          <w:lang w:val="es-CL"/>
        </w:rPr>
      </w:pPr>
      <w:r w:rsidRPr="00C6543B">
        <w:rPr>
          <w:rFonts w:ascii="Arial" w:hAnsi="Arial" w:cs="Arial"/>
          <w:lang w:val="es-CL"/>
        </w:rPr>
        <w:t>Acetona</w:t>
      </w:r>
    </w:p>
    <w:p w:rsidR="00C6543B" w:rsidRPr="00C6543B" w:rsidRDefault="00C6543B" w:rsidP="00C6543B">
      <w:pPr>
        <w:pStyle w:val="Sinespaciado"/>
        <w:rPr>
          <w:rFonts w:ascii="Arial" w:hAnsi="Arial" w:cs="Arial"/>
          <w:lang w:val="es-CL"/>
        </w:rPr>
      </w:pPr>
    </w:p>
    <w:p w:rsidR="00C6543B" w:rsidRPr="00C6543B" w:rsidRDefault="00C6543B" w:rsidP="00C6543B">
      <w:pPr>
        <w:pStyle w:val="Sinespaciado"/>
        <w:rPr>
          <w:rFonts w:ascii="Arial" w:hAnsi="Arial" w:cs="Arial"/>
          <w:lang w:val="es-CL"/>
        </w:rPr>
      </w:pPr>
      <w:r w:rsidRPr="00C6543B">
        <w:rPr>
          <w:rFonts w:ascii="Arial" w:hAnsi="Arial" w:cs="Arial"/>
          <w:lang w:val="es-CL"/>
        </w:rPr>
        <w:t>5. La solución saturada tiene</w:t>
      </w:r>
    </w:p>
    <w:p w:rsidR="00C6543B" w:rsidRPr="00C6543B" w:rsidRDefault="00C6543B" w:rsidP="00C6543B">
      <w:pPr>
        <w:pStyle w:val="Sinespaciado"/>
        <w:rPr>
          <w:rFonts w:ascii="Arial" w:hAnsi="Arial" w:cs="Arial"/>
          <w:lang w:val="es-CL"/>
        </w:rPr>
      </w:pPr>
    </w:p>
    <w:p w:rsidR="00C6543B" w:rsidRPr="00C6543B" w:rsidRDefault="00C6543B" w:rsidP="00C6543B">
      <w:pPr>
        <w:pStyle w:val="Sinespaciado"/>
        <w:numPr>
          <w:ilvl w:val="0"/>
          <w:numId w:val="12"/>
        </w:numPr>
        <w:rPr>
          <w:rFonts w:ascii="Arial" w:hAnsi="Arial" w:cs="Arial"/>
          <w:lang w:val="es-CL"/>
        </w:rPr>
      </w:pPr>
      <w:r w:rsidRPr="00C6543B">
        <w:rPr>
          <w:rFonts w:ascii="Arial" w:hAnsi="Arial" w:cs="Arial"/>
          <w:lang w:val="es-CL"/>
        </w:rPr>
        <w:t>Mayor cantidad de disolvente que soluto</w:t>
      </w:r>
    </w:p>
    <w:p w:rsidR="00C6543B" w:rsidRPr="00C6543B" w:rsidRDefault="00C6543B" w:rsidP="00C6543B">
      <w:pPr>
        <w:pStyle w:val="Sinespaciado"/>
        <w:numPr>
          <w:ilvl w:val="0"/>
          <w:numId w:val="12"/>
        </w:numPr>
        <w:rPr>
          <w:rFonts w:ascii="Arial" w:hAnsi="Arial" w:cs="Arial"/>
          <w:lang w:val="es-CL"/>
        </w:rPr>
      </w:pPr>
      <w:r w:rsidRPr="00C6543B">
        <w:rPr>
          <w:rFonts w:ascii="Arial" w:hAnsi="Arial" w:cs="Arial"/>
          <w:lang w:val="es-CL"/>
        </w:rPr>
        <w:t>Mayor cantidad de soluto</w:t>
      </w:r>
    </w:p>
    <w:p w:rsidR="00C6543B" w:rsidRPr="00C6543B" w:rsidRDefault="00C6543B" w:rsidP="00C6543B">
      <w:pPr>
        <w:pStyle w:val="Sinespaciado"/>
        <w:numPr>
          <w:ilvl w:val="0"/>
          <w:numId w:val="12"/>
        </w:numPr>
        <w:rPr>
          <w:rFonts w:ascii="Arial" w:hAnsi="Arial" w:cs="Arial"/>
          <w:lang w:val="es-CL"/>
        </w:rPr>
      </w:pPr>
      <w:r w:rsidRPr="00C6543B">
        <w:rPr>
          <w:rFonts w:ascii="Arial" w:hAnsi="Arial" w:cs="Arial"/>
          <w:lang w:val="es-CL"/>
        </w:rPr>
        <w:t>La máxima cantidad de soluto disuelto</w:t>
      </w:r>
    </w:p>
    <w:p w:rsidR="00C6543B" w:rsidRPr="00C6543B" w:rsidRDefault="00C6543B" w:rsidP="00C6543B">
      <w:pPr>
        <w:pStyle w:val="Sinespaciado"/>
        <w:numPr>
          <w:ilvl w:val="0"/>
          <w:numId w:val="12"/>
        </w:numPr>
        <w:rPr>
          <w:rFonts w:ascii="Arial" w:hAnsi="Arial" w:cs="Arial"/>
          <w:lang w:val="es-CL"/>
        </w:rPr>
      </w:pPr>
      <w:r w:rsidRPr="00C6543B">
        <w:rPr>
          <w:rFonts w:ascii="Arial" w:hAnsi="Arial" w:cs="Arial"/>
          <w:lang w:val="es-CL"/>
        </w:rPr>
        <w:t>Alta temperatura</w:t>
      </w:r>
    </w:p>
    <w:p w:rsidR="00C6543B" w:rsidRPr="00C6543B" w:rsidRDefault="00C6543B" w:rsidP="00C6543B">
      <w:pPr>
        <w:pStyle w:val="Sinespaciado"/>
        <w:numPr>
          <w:ilvl w:val="0"/>
          <w:numId w:val="12"/>
        </w:numPr>
        <w:rPr>
          <w:rFonts w:ascii="Arial" w:hAnsi="Arial" w:cs="Arial"/>
          <w:lang w:val="es-CL"/>
        </w:rPr>
      </w:pPr>
      <w:r w:rsidRPr="00C6543B">
        <w:rPr>
          <w:rFonts w:ascii="Arial" w:hAnsi="Arial" w:cs="Arial"/>
          <w:lang w:val="es-CL"/>
        </w:rPr>
        <w:t>Cantidad de soluto mayor que la solubilidad</w:t>
      </w:r>
    </w:p>
    <w:p w:rsidR="00C6543B" w:rsidRPr="00C6543B" w:rsidRDefault="00C6543B" w:rsidP="00C6543B">
      <w:pPr>
        <w:pStyle w:val="Sinespaciado"/>
        <w:rPr>
          <w:rFonts w:ascii="Arial" w:hAnsi="Arial" w:cs="Arial"/>
          <w:lang w:val="es-CL"/>
        </w:rPr>
      </w:pPr>
    </w:p>
    <w:p w:rsidR="00C6543B" w:rsidRPr="00C6543B" w:rsidRDefault="00C6543B" w:rsidP="00C6543B">
      <w:pPr>
        <w:pStyle w:val="Sinespaciado"/>
        <w:rPr>
          <w:rFonts w:ascii="Arial" w:hAnsi="Arial" w:cs="Arial"/>
          <w:lang w:val="es-CL"/>
        </w:rPr>
      </w:pPr>
      <w:r w:rsidRPr="00C6543B">
        <w:rPr>
          <w:rFonts w:ascii="Arial" w:hAnsi="Arial" w:cs="Arial"/>
          <w:lang w:val="es-CL"/>
        </w:rPr>
        <w:t>6. Una de las formas de separar una solución que tiene un soluto sólido y</w:t>
      </w:r>
      <w:r>
        <w:rPr>
          <w:rFonts w:ascii="Arial" w:hAnsi="Arial" w:cs="Arial"/>
          <w:lang w:val="es-CL"/>
        </w:rPr>
        <w:t xml:space="preserve"> </w:t>
      </w:r>
      <w:r w:rsidRPr="00C6543B">
        <w:rPr>
          <w:rFonts w:ascii="Arial" w:hAnsi="Arial" w:cs="Arial"/>
          <w:lang w:val="es-CL"/>
        </w:rPr>
        <w:t>un disolvente líquido es por</w:t>
      </w:r>
    </w:p>
    <w:p w:rsidR="00C6543B" w:rsidRPr="00C6543B" w:rsidRDefault="00C6543B" w:rsidP="00C6543B">
      <w:pPr>
        <w:pStyle w:val="Sinespaciado"/>
        <w:rPr>
          <w:rFonts w:ascii="Arial" w:hAnsi="Arial" w:cs="Arial"/>
          <w:lang w:val="es-CL"/>
        </w:rPr>
      </w:pPr>
    </w:p>
    <w:p w:rsidR="00C6543B" w:rsidRPr="00C6543B" w:rsidRDefault="00C6543B" w:rsidP="00C6543B">
      <w:pPr>
        <w:pStyle w:val="Sinespaciado"/>
        <w:numPr>
          <w:ilvl w:val="0"/>
          <w:numId w:val="13"/>
        </w:numPr>
        <w:rPr>
          <w:rFonts w:ascii="Arial" w:hAnsi="Arial" w:cs="Arial"/>
          <w:lang w:val="es-CL"/>
        </w:rPr>
      </w:pPr>
      <w:r w:rsidRPr="00C6543B">
        <w:rPr>
          <w:rFonts w:ascii="Arial" w:hAnsi="Arial" w:cs="Arial"/>
          <w:lang w:val="es-CL"/>
        </w:rPr>
        <w:t>Destilación</w:t>
      </w:r>
    </w:p>
    <w:p w:rsidR="00C6543B" w:rsidRPr="00C6543B" w:rsidRDefault="00C6543B" w:rsidP="00C6543B">
      <w:pPr>
        <w:pStyle w:val="Sinespaciado"/>
        <w:numPr>
          <w:ilvl w:val="0"/>
          <w:numId w:val="13"/>
        </w:numPr>
        <w:rPr>
          <w:rFonts w:ascii="Arial" w:hAnsi="Arial" w:cs="Arial"/>
          <w:lang w:val="es-CL"/>
        </w:rPr>
      </w:pPr>
      <w:r w:rsidRPr="00C6543B">
        <w:rPr>
          <w:rFonts w:ascii="Arial" w:hAnsi="Arial" w:cs="Arial"/>
          <w:lang w:val="es-CL"/>
        </w:rPr>
        <w:t>Centrifugación</w:t>
      </w:r>
    </w:p>
    <w:p w:rsidR="00C6543B" w:rsidRPr="00C6543B" w:rsidRDefault="00C6543B" w:rsidP="00C6543B">
      <w:pPr>
        <w:pStyle w:val="Sinespaciado"/>
        <w:numPr>
          <w:ilvl w:val="0"/>
          <w:numId w:val="13"/>
        </w:numPr>
        <w:rPr>
          <w:rFonts w:ascii="Arial" w:hAnsi="Arial" w:cs="Arial"/>
          <w:lang w:val="es-CL"/>
        </w:rPr>
      </w:pPr>
      <w:r w:rsidRPr="00C6543B">
        <w:rPr>
          <w:rFonts w:ascii="Arial" w:hAnsi="Arial" w:cs="Arial"/>
          <w:lang w:val="es-CL"/>
        </w:rPr>
        <w:t>Cromatografía</w:t>
      </w:r>
    </w:p>
    <w:p w:rsidR="00C6543B" w:rsidRPr="00C6543B" w:rsidRDefault="00C6543B" w:rsidP="00C6543B">
      <w:pPr>
        <w:pStyle w:val="Sinespaciado"/>
        <w:numPr>
          <w:ilvl w:val="0"/>
          <w:numId w:val="13"/>
        </w:numPr>
        <w:rPr>
          <w:rFonts w:ascii="Arial" w:hAnsi="Arial" w:cs="Arial"/>
          <w:lang w:val="es-CL"/>
        </w:rPr>
      </w:pPr>
      <w:r w:rsidRPr="00C6543B">
        <w:rPr>
          <w:rFonts w:ascii="Arial" w:hAnsi="Arial" w:cs="Arial"/>
          <w:lang w:val="es-CL"/>
        </w:rPr>
        <w:t>Evaporación</w:t>
      </w:r>
    </w:p>
    <w:p w:rsidR="00C6543B" w:rsidRPr="00C6543B" w:rsidRDefault="00C6543B" w:rsidP="00C6543B">
      <w:pPr>
        <w:pStyle w:val="Sinespaciado"/>
        <w:numPr>
          <w:ilvl w:val="0"/>
          <w:numId w:val="13"/>
        </w:numPr>
        <w:rPr>
          <w:rFonts w:ascii="Arial" w:hAnsi="Arial" w:cs="Arial"/>
          <w:lang w:val="es-CL"/>
        </w:rPr>
      </w:pPr>
      <w:r w:rsidRPr="00C6543B">
        <w:rPr>
          <w:rFonts w:ascii="Arial" w:hAnsi="Arial" w:cs="Arial"/>
          <w:lang w:val="es-CL"/>
        </w:rPr>
        <w:t>Tamizado</w:t>
      </w:r>
    </w:p>
    <w:p w:rsidR="00C6543B" w:rsidRPr="00C6543B" w:rsidRDefault="00C6543B" w:rsidP="00C6543B">
      <w:pPr>
        <w:pStyle w:val="Sinespaciado"/>
        <w:rPr>
          <w:rFonts w:ascii="Arial" w:hAnsi="Arial" w:cs="Arial"/>
          <w:lang w:val="es-CL"/>
        </w:rPr>
      </w:pPr>
    </w:p>
    <w:p w:rsidR="00C6543B" w:rsidRPr="00C6543B" w:rsidRDefault="00C6543B" w:rsidP="00C6543B">
      <w:pPr>
        <w:pStyle w:val="Sinespaciado"/>
        <w:rPr>
          <w:rFonts w:ascii="Arial" w:hAnsi="Arial" w:cs="Arial"/>
          <w:lang w:val="es-CL"/>
        </w:rPr>
      </w:pPr>
      <w:r w:rsidRPr="00C6543B">
        <w:rPr>
          <w:rFonts w:ascii="Arial" w:hAnsi="Arial" w:cs="Arial"/>
          <w:lang w:val="es-CL"/>
        </w:rPr>
        <w:t>7. ¿Qué tipo de uniones presentan las moléculas de agua entre sí para mantenerse unidas?</w:t>
      </w:r>
    </w:p>
    <w:p w:rsidR="00C6543B" w:rsidRPr="00C6543B" w:rsidRDefault="00C6543B" w:rsidP="00C6543B">
      <w:pPr>
        <w:pStyle w:val="Sinespaciado"/>
        <w:rPr>
          <w:rFonts w:ascii="Arial" w:hAnsi="Arial" w:cs="Arial"/>
          <w:lang w:val="es-CL"/>
        </w:rPr>
      </w:pPr>
    </w:p>
    <w:p w:rsidR="00C6543B" w:rsidRPr="00C6543B" w:rsidRDefault="00C6543B" w:rsidP="00C6543B">
      <w:pPr>
        <w:pStyle w:val="Sinespaciado"/>
        <w:numPr>
          <w:ilvl w:val="0"/>
          <w:numId w:val="14"/>
        </w:numPr>
        <w:rPr>
          <w:rFonts w:ascii="Arial" w:hAnsi="Arial" w:cs="Arial"/>
          <w:lang w:val="es-CL"/>
        </w:rPr>
      </w:pPr>
      <w:r w:rsidRPr="00C6543B">
        <w:rPr>
          <w:rFonts w:ascii="Arial" w:hAnsi="Arial" w:cs="Arial"/>
          <w:lang w:val="es-CL"/>
        </w:rPr>
        <w:t>Fuerzas de Van Der Waals</w:t>
      </w:r>
    </w:p>
    <w:p w:rsidR="00C6543B" w:rsidRPr="00C6543B" w:rsidRDefault="00C6543B" w:rsidP="00C6543B">
      <w:pPr>
        <w:pStyle w:val="Sinespaciado"/>
        <w:numPr>
          <w:ilvl w:val="0"/>
          <w:numId w:val="14"/>
        </w:numPr>
        <w:rPr>
          <w:rFonts w:ascii="Arial" w:hAnsi="Arial" w:cs="Arial"/>
          <w:lang w:val="es-CL"/>
        </w:rPr>
      </w:pPr>
      <w:r w:rsidRPr="00C6543B">
        <w:rPr>
          <w:rFonts w:ascii="Arial" w:hAnsi="Arial" w:cs="Arial"/>
          <w:lang w:val="es-CL"/>
        </w:rPr>
        <w:t>Puentes de Hidrógeno</w:t>
      </w:r>
    </w:p>
    <w:p w:rsidR="00C6543B" w:rsidRPr="00C6543B" w:rsidRDefault="00C6543B" w:rsidP="00C6543B">
      <w:pPr>
        <w:pStyle w:val="Sinespaciado"/>
        <w:numPr>
          <w:ilvl w:val="0"/>
          <w:numId w:val="14"/>
        </w:numPr>
        <w:rPr>
          <w:rFonts w:ascii="Arial" w:hAnsi="Arial" w:cs="Arial"/>
          <w:lang w:val="es-CL"/>
        </w:rPr>
      </w:pPr>
      <w:r w:rsidRPr="00C6543B">
        <w:rPr>
          <w:rFonts w:ascii="Arial" w:hAnsi="Arial" w:cs="Arial"/>
          <w:lang w:val="es-CL"/>
        </w:rPr>
        <w:t>Enlaces covalentes</w:t>
      </w:r>
    </w:p>
    <w:p w:rsidR="00C6543B" w:rsidRPr="00C6543B" w:rsidRDefault="00C6543B" w:rsidP="00C6543B">
      <w:pPr>
        <w:pStyle w:val="Sinespaciado"/>
        <w:numPr>
          <w:ilvl w:val="0"/>
          <w:numId w:val="14"/>
        </w:numPr>
        <w:rPr>
          <w:rFonts w:ascii="Arial" w:hAnsi="Arial" w:cs="Arial"/>
          <w:lang w:val="es-CL"/>
        </w:rPr>
      </w:pPr>
      <w:r w:rsidRPr="00C6543B">
        <w:rPr>
          <w:rFonts w:ascii="Arial" w:hAnsi="Arial" w:cs="Arial"/>
          <w:lang w:val="es-CL"/>
        </w:rPr>
        <w:t>Enlaces iónicos</w:t>
      </w:r>
    </w:p>
    <w:p w:rsidR="00C6543B" w:rsidRPr="00C6543B" w:rsidRDefault="00C6543B" w:rsidP="00C6543B">
      <w:pPr>
        <w:pStyle w:val="Sinespaciado"/>
        <w:numPr>
          <w:ilvl w:val="0"/>
          <w:numId w:val="14"/>
        </w:numPr>
        <w:rPr>
          <w:rFonts w:ascii="Arial" w:hAnsi="Arial" w:cs="Arial"/>
          <w:lang w:val="es-CL"/>
        </w:rPr>
      </w:pPr>
      <w:r w:rsidRPr="00C6543B">
        <w:rPr>
          <w:rFonts w:ascii="Arial" w:hAnsi="Arial" w:cs="Arial"/>
          <w:lang w:val="es-CL"/>
        </w:rPr>
        <w:t>Fuerza de gravedad</w:t>
      </w:r>
    </w:p>
    <w:p w:rsidR="00C6543B" w:rsidRPr="00C6543B" w:rsidRDefault="00C6543B" w:rsidP="00C6543B">
      <w:pPr>
        <w:pStyle w:val="Sinespaciado"/>
        <w:rPr>
          <w:rFonts w:ascii="Arial" w:hAnsi="Arial" w:cs="Arial"/>
          <w:lang w:val="es-CL"/>
        </w:rPr>
      </w:pPr>
    </w:p>
    <w:p w:rsidR="00C6543B" w:rsidRPr="00C6543B" w:rsidRDefault="00C6543B" w:rsidP="00C6543B">
      <w:pPr>
        <w:pStyle w:val="Sinespaciado"/>
        <w:rPr>
          <w:rFonts w:ascii="Arial" w:hAnsi="Arial" w:cs="Arial"/>
          <w:lang w:val="es-CL"/>
        </w:rPr>
      </w:pPr>
      <w:r w:rsidRPr="00C6543B">
        <w:rPr>
          <w:rFonts w:ascii="Arial" w:hAnsi="Arial" w:cs="Arial"/>
          <w:lang w:val="es-CL"/>
        </w:rPr>
        <w:t>8. Se disuelven 2 moles de Na</w:t>
      </w:r>
      <w:r>
        <w:rPr>
          <w:rFonts w:ascii="Arial" w:hAnsi="Arial" w:cs="Arial"/>
          <w:lang w:val="es-CL"/>
        </w:rPr>
        <w:t xml:space="preserve"> </w:t>
      </w:r>
      <w:r w:rsidRPr="00C6543B">
        <w:rPr>
          <w:rFonts w:ascii="Arial" w:hAnsi="Arial" w:cs="Arial"/>
          <w:lang w:val="es-CL"/>
        </w:rPr>
        <w:t xml:space="preserve">Cl hasta completar 10 L de disolución. ¿Cuál es la concentración en mol/l) de la disolución?  </w:t>
      </w:r>
    </w:p>
    <w:p w:rsidR="00C6543B" w:rsidRPr="00C6543B" w:rsidRDefault="00C6543B" w:rsidP="00C6543B">
      <w:pPr>
        <w:pStyle w:val="Sinespaciado"/>
        <w:rPr>
          <w:rFonts w:ascii="Arial" w:hAnsi="Arial" w:cs="Arial"/>
          <w:lang w:val="es-CL"/>
        </w:rPr>
      </w:pPr>
    </w:p>
    <w:p w:rsidR="00C6543B" w:rsidRPr="00C6543B" w:rsidRDefault="00C6543B" w:rsidP="00C6543B">
      <w:pPr>
        <w:pStyle w:val="Sinespaciado"/>
        <w:numPr>
          <w:ilvl w:val="0"/>
          <w:numId w:val="15"/>
        </w:numPr>
        <w:rPr>
          <w:rFonts w:ascii="Arial" w:hAnsi="Arial" w:cs="Arial"/>
          <w:lang w:val="es-CL"/>
        </w:rPr>
      </w:pPr>
      <w:r w:rsidRPr="00C6543B">
        <w:rPr>
          <w:rFonts w:ascii="Arial" w:hAnsi="Arial" w:cs="Arial"/>
          <w:lang w:val="es-CL"/>
        </w:rPr>
        <w:t>0,2mol</w:t>
      </w:r>
    </w:p>
    <w:p w:rsidR="00C6543B" w:rsidRPr="00C6543B" w:rsidRDefault="00C6543B" w:rsidP="00C6543B">
      <w:pPr>
        <w:pStyle w:val="Sinespaciado"/>
        <w:numPr>
          <w:ilvl w:val="0"/>
          <w:numId w:val="15"/>
        </w:numPr>
        <w:rPr>
          <w:rFonts w:ascii="Arial" w:hAnsi="Arial" w:cs="Arial"/>
          <w:lang w:val="es-CL"/>
        </w:rPr>
      </w:pPr>
      <w:r w:rsidRPr="00C6543B">
        <w:rPr>
          <w:rFonts w:ascii="Arial" w:hAnsi="Arial" w:cs="Arial"/>
          <w:lang w:val="es-CL"/>
        </w:rPr>
        <w:t>2mol</w:t>
      </w:r>
    </w:p>
    <w:p w:rsidR="00C6543B" w:rsidRPr="00C6543B" w:rsidRDefault="00C6543B" w:rsidP="00C6543B">
      <w:pPr>
        <w:pStyle w:val="Sinespaciado"/>
        <w:numPr>
          <w:ilvl w:val="0"/>
          <w:numId w:val="15"/>
        </w:numPr>
        <w:rPr>
          <w:rFonts w:ascii="Arial" w:hAnsi="Arial" w:cs="Arial"/>
          <w:lang w:val="es-CL"/>
        </w:rPr>
      </w:pPr>
      <w:r w:rsidRPr="00C6543B">
        <w:rPr>
          <w:rFonts w:ascii="Arial" w:hAnsi="Arial" w:cs="Arial"/>
          <w:lang w:val="es-CL"/>
        </w:rPr>
        <w:t>4mol</w:t>
      </w:r>
    </w:p>
    <w:p w:rsidR="00C6543B" w:rsidRPr="00C6543B" w:rsidRDefault="00C6543B" w:rsidP="00C6543B">
      <w:pPr>
        <w:pStyle w:val="Sinespaciado"/>
        <w:numPr>
          <w:ilvl w:val="0"/>
          <w:numId w:val="15"/>
        </w:numPr>
        <w:rPr>
          <w:rFonts w:ascii="Arial" w:hAnsi="Arial" w:cs="Arial"/>
          <w:lang w:val="es-CL"/>
        </w:rPr>
      </w:pPr>
      <w:r w:rsidRPr="00C6543B">
        <w:rPr>
          <w:rFonts w:ascii="Arial" w:hAnsi="Arial" w:cs="Arial"/>
          <w:lang w:val="es-CL"/>
        </w:rPr>
        <w:t>5mol</w:t>
      </w:r>
    </w:p>
    <w:p w:rsidR="00C6543B" w:rsidRPr="00C6543B" w:rsidRDefault="00C6543B" w:rsidP="00C6543B">
      <w:pPr>
        <w:pStyle w:val="Sinespaciado"/>
        <w:numPr>
          <w:ilvl w:val="0"/>
          <w:numId w:val="15"/>
        </w:numPr>
        <w:rPr>
          <w:rFonts w:ascii="Arial" w:hAnsi="Arial" w:cs="Arial"/>
          <w:lang w:val="es-CL"/>
        </w:rPr>
      </w:pPr>
      <w:r w:rsidRPr="00C6543B">
        <w:rPr>
          <w:rFonts w:ascii="Arial" w:hAnsi="Arial" w:cs="Arial"/>
          <w:lang w:val="es-CL"/>
        </w:rPr>
        <w:t>10 mol</w:t>
      </w:r>
    </w:p>
    <w:p w:rsidR="00C6543B" w:rsidRPr="000F7F72" w:rsidRDefault="00C6543B" w:rsidP="00C6543B">
      <w:pPr>
        <w:pStyle w:val="Sinespaciado"/>
        <w:rPr>
          <w:sz w:val="20"/>
          <w:szCs w:val="20"/>
          <w:lang w:val="es-CL"/>
        </w:rPr>
      </w:pPr>
    </w:p>
    <w:p w:rsidR="00C6543B" w:rsidRPr="00C6543B" w:rsidRDefault="00C6543B" w:rsidP="00C6543B">
      <w:pPr>
        <w:pStyle w:val="Sinespaciado"/>
        <w:rPr>
          <w:rFonts w:ascii="Arial" w:hAnsi="Arial" w:cs="Arial"/>
          <w:lang w:val="es-CL"/>
        </w:rPr>
      </w:pPr>
      <w:r w:rsidRPr="00C6543B">
        <w:rPr>
          <w:rFonts w:ascii="Arial" w:hAnsi="Arial" w:cs="Arial"/>
          <w:lang w:val="es-CL"/>
        </w:rPr>
        <w:t xml:space="preserve">9. ¿Cuál es la concentración en %m/m de una disolución que posee 45g de </w:t>
      </w:r>
      <w:proofErr w:type="spellStart"/>
      <w:r w:rsidRPr="00C6543B">
        <w:rPr>
          <w:rFonts w:ascii="Arial" w:hAnsi="Arial" w:cs="Arial"/>
          <w:lang w:val="es-CL"/>
        </w:rPr>
        <w:t>KBr</w:t>
      </w:r>
      <w:proofErr w:type="spellEnd"/>
      <w:r w:rsidRPr="00C6543B">
        <w:rPr>
          <w:rFonts w:ascii="Arial" w:hAnsi="Arial" w:cs="Arial"/>
          <w:lang w:val="es-CL"/>
        </w:rPr>
        <w:t xml:space="preserve"> en 455g de agua?</w:t>
      </w:r>
    </w:p>
    <w:p w:rsidR="00C6543B" w:rsidRPr="00C6543B" w:rsidRDefault="00C6543B" w:rsidP="00C6543B">
      <w:pPr>
        <w:pStyle w:val="Sinespaciado"/>
        <w:rPr>
          <w:rFonts w:ascii="Arial" w:hAnsi="Arial" w:cs="Arial"/>
          <w:lang w:val="es-CL"/>
        </w:rPr>
      </w:pPr>
    </w:p>
    <w:p w:rsidR="00C6543B" w:rsidRPr="00C6543B" w:rsidRDefault="00C6543B" w:rsidP="00C6543B">
      <w:pPr>
        <w:pStyle w:val="Sinespaciado"/>
        <w:numPr>
          <w:ilvl w:val="0"/>
          <w:numId w:val="16"/>
        </w:numPr>
        <w:rPr>
          <w:rFonts w:ascii="Arial" w:hAnsi="Arial" w:cs="Arial"/>
          <w:lang w:val="es-CL"/>
        </w:rPr>
      </w:pPr>
      <w:r w:rsidRPr="00C6543B">
        <w:rPr>
          <w:rFonts w:ascii="Arial" w:hAnsi="Arial" w:cs="Arial"/>
          <w:lang w:val="es-CL"/>
        </w:rPr>
        <w:t>50%m/m</w:t>
      </w:r>
    </w:p>
    <w:p w:rsidR="00C6543B" w:rsidRPr="00C6543B" w:rsidRDefault="00C6543B" w:rsidP="00C6543B">
      <w:pPr>
        <w:pStyle w:val="Sinespaciado"/>
        <w:numPr>
          <w:ilvl w:val="0"/>
          <w:numId w:val="16"/>
        </w:numPr>
        <w:rPr>
          <w:rFonts w:ascii="Arial" w:hAnsi="Arial" w:cs="Arial"/>
          <w:lang w:val="es-CL"/>
        </w:rPr>
      </w:pPr>
      <w:r w:rsidRPr="00C6543B">
        <w:rPr>
          <w:rFonts w:ascii="Arial" w:hAnsi="Arial" w:cs="Arial"/>
          <w:lang w:val="es-CL"/>
        </w:rPr>
        <w:t>45%m/m</w:t>
      </w:r>
    </w:p>
    <w:p w:rsidR="00C6543B" w:rsidRPr="00C6543B" w:rsidRDefault="00C6543B" w:rsidP="00C6543B">
      <w:pPr>
        <w:pStyle w:val="Sinespaciado"/>
        <w:numPr>
          <w:ilvl w:val="0"/>
          <w:numId w:val="16"/>
        </w:numPr>
        <w:rPr>
          <w:rFonts w:ascii="Arial" w:hAnsi="Arial" w:cs="Arial"/>
          <w:lang w:val="es-CL"/>
        </w:rPr>
      </w:pPr>
      <w:r w:rsidRPr="00C6543B">
        <w:rPr>
          <w:rFonts w:ascii="Arial" w:hAnsi="Arial" w:cs="Arial"/>
          <w:lang w:val="es-CL"/>
        </w:rPr>
        <w:t>10%m/m</w:t>
      </w:r>
    </w:p>
    <w:p w:rsidR="00C6543B" w:rsidRPr="00C6543B" w:rsidRDefault="00C6543B" w:rsidP="00C6543B">
      <w:pPr>
        <w:pStyle w:val="Sinespaciado"/>
        <w:numPr>
          <w:ilvl w:val="0"/>
          <w:numId w:val="16"/>
        </w:numPr>
        <w:rPr>
          <w:rFonts w:ascii="Arial" w:hAnsi="Arial" w:cs="Arial"/>
          <w:lang w:val="es-CL"/>
        </w:rPr>
      </w:pPr>
      <w:r w:rsidRPr="00C6543B">
        <w:rPr>
          <w:rFonts w:ascii="Arial" w:hAnsi="Arial" w:cs="Arial"/>
          <w:lang w:val="es-CL"/>
        </w:rPr>
        <w:t>9%m/m</w:t>
      </w:r>
    </w:p>
    <w:p w:rsidR="00C6543B" w:rsidRPr="00C6543B" w:rsidRDefault="00C6543B" w:rsidP="00C6543B">
      <w:pPr>
        <w:pStyle w:val="Sinespaciado"/>
        <w:numPr>
          <w:ilvl w:val="0"/>
          <w:numId w:val="16"/>
        </w:numPr>
        <w:rPr>
          <w:rFonts w:ascii="Arial" w:hAnsi="Arial" w:cs="Arial"/>
          <w:lang w:val="es-CL"/>
        </w:rPr>
      </w:pPr>
      <w:r w:rsidRPr="00C6543B">
        <w:rPr>
          <w:rFonts w:ascii="Arial" w:hAnsi="Arial" w:cs="Arial"/>
          <w:lang w:val="es-CL"/>
        </w:rPr>
        <w:t>4,5%m/m</w:t>
      </w:r>
    </w:p>
    <w:p w:rsidR="00C6543B" w:rsidRPr="00C6543B" w:rsidRDefault="00C6543B" w:rsidP="00C6543B">
      <w:pPr>
        <w:pStyle w:val="Sinespaciado"/>
        <w:rPr>
          <w:rFonts w:ascii="Arial" w:hAnsi="Arial" w:cs="Arial"/>
          <w:lang w:val="es-CL"/>
        </w:rPr>
      </w:pPr>
    </w:p>
    <w:p w:rsidR="00C6543B" w:rsidRPr="00C6543B" w:rsidRDefault="00C6543B" w:rsidP="00C6543B">
      <w:pPr>
        <w:pStyle w:val="Sinespaciado"/>
        <w:rPr>
          <w:rFonts w:ascii="Arial" w:hAnsi="Arial" w:cs="Arial"/>
          <w:lang w:val="es-CL"/>
        </w:rPr>
      </w:pPr>
      <w:r w:rsidRPr="00C6543B">
        <w:rPr>
          <w:rFonts w:ascii="Arial" w:hAnsi="Arial" w:cs="Arial"/>
          <w:lang w:val="es-CL"/>
        </w:rPr>
        <w:t xml:space="preserve">10. </w:t>
      </w:r>
      <w:proofErr w:type="gramStart"/>
      <w:r w:rsidRPr="00C6543B">
        <w:rPr>
          <w:rFonts w:ascii="Arial" w:hAnsi="Arial" w:cs="Arial"/>
          <w:lang w:val="es-CL"/>
        </w:rPr>
        <w:t>¿</w:t>
      </w:r>
      <w:proofErr w:type="gramEnd"/>
      <w:r w:rsidRPr="00C6543B">
        <w:rPr>
          <w:rFonts w:ascii="Arial" w:hAnsi="Arial" w:cs="Arial"/>
          <w:lang w:val="es-CL"/>
        </w:rPr>
        <w:t>Cuál es la cantidad de soluto en gramos que se requiere para preparar 12L de disolución al 10%m/v de concentración de Na</w:t>
      </w:r>
      <w:r w:rsidRPr="00C6543B">
        <w:rPr>
          <w:rFonts w:ascii="Arial" w:hAnsi="Arial" w:cs="Arial"/>
          <w:vertAlign w:val="subscript"/>
          <w:lang w:val="es-CL"/>
        </w:rPr>
        <w:t>2</w:t>
      </w:r>
      <w:r w:rsidRPr="00C6543B">
        <w:rPr>
          <w:rFonts w:ascii="Arial" w:hAnsi="Arial" w:cs="Arial"/>
          <w:lang w:val="es-CL"/>
        </w:rPr>
        <w:t>SO</w:t>
      </w:r>
      <w:r w:rsidRPr="00C6543B">
        <w:rPr>
          <w:rFonts w:ascii="Arial" w:hAnsi="Arial" w:cs="Arial"/>
          <w:vertAlign w:val="subscript"/>
          <w:lang w:val="es-CL"/>
        </w:rPr>
        <w:t>4</w:t>
      </w:r>
    </w:p>
    <w:p w:rsidR="00C6543B" w:rsidRPr="00C6543B" w:rsidRDefault="00C6543B" w:rsidP="00C6543B">
      <w:pPr>
        <w:pStyle w:val="Sinespaciado"/>
        <w:rPr>
          <w:rFonts w:ascii="Arial" w:hAnsi="Arial" w:cs="Arial"/>
          <w:lang w:val="es-CL"/>
        </w:rPr>
      </w:pPr>
    </w:p>
    <w:p w:rsidR="00C6543B" w:rsidRPr="00C6543B" w:rsidRDefault="00C6543B" w:rsidP="00C6543B">
      <w:pPr>
        <w:pStyle w:val="Sinespaciado"/>
        <w:numPr>
          <w:ilvl w:val="0"/>
          <w:numId w:val="17"/>
        </w:numPr>
        <w:rPr>
          <w:rFonts w:ascii="Arial" w:hAnsi="Arial" w:cs="Arial"/>
          <w:lang w:val="es-CL"/>
        </w:rPr>
      </w:pPr>
      <w:r w:rsidRPr="00C6543B">
        <w:rPr>
          <w:rFonts w:ascii="Arial" w:hAnsi="Arial" w:cs="Arial"/>
          <w:lang w:val="es-CL"/>
        </w:rPr>
        <w:t>100g</w:t>
      </w:r>
    </w:p>
    <w:p w:rsidR="00C6543B" w:rsidRPr="00C6543B" w:rsidRDefault="00C6543B" w:rsidP="00C6543B">
      <w:pPr>
        <w:pStyle w:val="Sinespaciado"/>
        <w:numPr>
          <w:ilvl w:val="0"/>
          <w:numId w:val="17"/>
        </w:numPr>
        <w:rPr>
          <w:rFonts w:ascii="Arial" w:hAnsi="Arial" w:cs="Arial"/>
          <w:lang w:val="es-CL"/>
        </w:rPr>
      </w:pPr>
      <w:r w:rsidRPr="00C6543B">
        <w:rPr>
          <w:rFonts w:ascii="Arial" w:hAnsi="Arial" w:cs="Arial"/>
          <w:lang w:val="es-CL"/>
        </w:rPr>
        <w:t>120g</w:t>
      </w:r>
    </w:p>
    <w:p w:rsidR="00C6543B" w:rsidRPr="00C6543B" w:rsidRDefault="00C6543B" w:rsidP="00C6543B">
      <w:pPr>
        <w:pStyle w:val="Sinespaciado"/>
        <w:numPr>
          <w:ilvl w:val="0"/>
          <w:numId w:val="17"/>
        </w:numPr>
        <w:rPr>
          <w:rFonts w:ascii="Arial" w:hAnsi="Arial" w:cs="Arial"/>
          <w:lang w:val="es-CL"/>
        </w:rPr>
      </w:pPr>
      <w:r w:rsidRPr="00C6543B">
        <w:rPr>
          <w:rFonts w:ascii="Arial" w:hAnsi="Arial" w:cs="Arial"/>
          <w:lang w:val="es-CL"/>
        </w:rPr>
        <w:t>142g</w:t>
      </w:r>
    </w:p>
    <w:p w:rsidR="00C6543B" w:rsidRPr="00C6543B" w:rsidRDefault="00C6543B" w:rsidP="00C6543B">
      <w:pPr>
        <w:pStyle w:val="Sinespaciado"/>
        <w:numPr>
          <w:ilvl w:val="0"/>
          <w:numId w:val="17"/>
        </w:numPr>
        <w:rPr>
          <w:rFonts w:ascii="Arial" w:hAnsi="Arial" w:cs="Arial"/>
          <w:lang w:val="es-CL"/>
        </w:rPr>
      </w:pPr>
      <w:r w:rsidRPr="00C6543B">
        <w:rPr>
          <w:rFonts w:ascii="Arial" w:hAnsi="Arial" w:cs="Arial"/>
          <w:lang w:val="es-CL"/>
        </w:rPr>
        <w:t>1200g</w:t>
      </w:r>
    </w:p>
    <w:p w:rsidR="00C6543B" w:rsidRPr="00C6543B" w:rsidRDefault="00C6543B" w:rsidP="00C6543B">
      <w:pPr>
        <w:pStyle w:val="Sinespaciado"/>
        <w:numPr>
          <w:ilvl w:val="0"/>
          <w:numId w:val="17"/>
        </w:numPr>
        <w:rPr>
          <w:rFonts w:ascii="Arial" w:hAnsi="Arial" w:cs="Arial"/>
          <w:lang w:val="es-CL"/>
        </w:rPr>
      </w:pPr>
      <w:r w:rsidRPr="00C6543B">
        <w:rPr>
          <w:rFonts w:ascii="Arial" w:hAnsi="Arial" w:cs="Arial"/>
          <w:lang w:val="es-CL"/>
        </w:rPr>
        <w:t>2400g</w:t>
      </w:r>
    </w:p>
    <w:p w:rsidR="00C6543B" w:rsidRPr="00C6543B" w:rsidRDefault="00C6543B" w:rsidP="00C6543B">
      <w:pPr>
        <w:pStyle w:val="Sinespaciado"/>
        <w:rPr>
          <w:rFonts w:ascii="Arial" w:hAnsi="Arial" w:cs="Arial"/>
          <w:lang w:val="es-CL"/>
        </w:rPr>
      </w:pPr>
    </w:p>
    <w:p w:rsidR="00C6543B" w:rsidRPr="00C6543B" w:rsidRDefault="00C6543B" w:rsidP="00C6543B">
      <w:pPr>
        <w:pStyle w:val="Sinespaciado"/>
        <w:rPr>
          <w:rFonts w:ascii="Arial" w:hAnsi="Arial" w:cs="Arial"/>
          <w:lang w:val="es-CL"/>
        </w:rPr>
      </w:pPr>
      <w:r w:rsidRPr="00C6543B">
        <w:rPr>
          <w:rFonts w:ascii="Arial" w:hAnsi="Arial" w:cs="Arial"/>
          <w:lang w:val="es-CL"/>
        </w:rPr>
        <w:t>11. Si agregan 500cc de agua a 1500cc  de disolución acuosa e NaOH 0,5mol/L. ¿Cuál será la nueva concentración molar de la disolución resultante?</w:t>
      </w:r>
    </w:p>
    <w:p w:rsidR="00C6543B" w:rsidRPr="00C6543B" w:rsidRDefault="00C6543B" w:rsidP="00C6543B">
      <w:pPr>
        <w:pStyle w:val="Sinespaciado"/>
        <w:rPr>
          <w:rFonts w:ascii="Arial" w:hAnsi="Arial" w:cs="Arial"/>
          <w:lang w:val="es-CL"/>
        </w:rPr>
      </w:pPr>
    </w:p>
    <w:p w:rsidR="00C6543B" w:rsidRPr="00C6543B" w:rsidRDefault="00C6543B" w:rsidP="00C6543B">
      <w:pPr>
        <w:pStyle w:val="Sinespaciado"/>
        <w:numPr>
          <w:ilvl w:val="0"/>
          <w:numId w:val="18"/>
        </w:numPr>
        <w:rPr>
          <w:rFonts w:ascii="Arial" w:hAnsi="Arial" w:cs="Arial"/>
          <w:lang w:val="es-CL"/>
        </w:rPr>
      </w:pPr>
      <w:r w:rsidRPr="00C6543B">
        <w:rPr>
          <w:rFonts w:ascii="Arial" w:hAnsi="Arial" w:cs="Arial"/>
          <w:lang w:val="es-CL"/>
        </w:rPr>
        <w:lastRenderedPageBreak/>
        <w:t>1,76M</w:t>
      </w:r>
    </w:p>
    <w:p w:rsidR="00C6543B" w:rsidRPr="00C6543B" w:rsidRDefault="00C6543B" w:rsidP="00C6543B">
      <w:pPr>
        <w:pStyle w:val="Sinespaciado"/>
        <w:numPr>
          <w:ilvl w:val="0"/>
          <w:numId w:val="18"/>
        </w:numPr>
        <w:rPr>
          <w:rFonts w:ascii="Arial" w:hAnsi="Arial" w:cs="Arial"/>
          <w:lang w:val="es-CL"/>
        </w:rPr>
      </w:pPr>
      <w:r w:rsidRPr="00C6543B">
        <w:rPr>
          <w:rFonts w:ascii="Arial" w:hAnsi="Arial" w:cs="Arial"/>
          <w:lang w:val="es-CL"/>
        </w:rPr>
        <w:t>1,00M</w:t>
      </w:r>
    </w:p>
    <w:p w:rsidR="00C6543B" w:rsidRPr="00C6543B" w:rsidRDefault="00C6543B" w:rsidP="00C6543B">
      <w:pPr>
        <w:pStyle w:val="Sinespaciado"/>
        <w:numPr>
          <w:ilvl w:val="0"/>
          <w:numId w:val="18"/>
        </w:numPr>
        <w:rPr>
          <w:rFonts w:ascii="Arial" w:hAnsi="Arial" w:cs="Arial"/>
          <w:lang w:val="es-CL"/>
        </w:rPr>
      </w:pPr>
      <w:r w:rsidRPr="00C6543B">
        <w:rPr>
          <w:rFonts w:ascii="Arial" w:hAnsi="Arial" w:cs="Arial"/>
          <w:lang w:val="es-CL"/>
        </w:rPr>
        <w:t>0,60M</w:t>
      </w:r>
    </w:p>
    <w:p w:rsidR="00C6543B" w:rsidRPr="00C6543B" w:rsidRDefault="00C6543B" w:rsidP="00C6543B">
      <w:pPr>
        <w:pStyle w:val="Sinespaciado"/>
        <w:numPr>
          <w:ilvl w:val="0"/>
          <w:numId w:val="18"/>
        </w:numPr>
        <w:rPr>
          <w:rFonts w:ascii="Arial" w:hAnsi="Arial" w:cs="Arial"/>
          <w:lang w:val="es-CL"/>
        </w:rPr>
      </w:pPr>
      <w:r w:rsidRPr="00C6543B">
        <w:rPr>
          <w:rFonts w:ascii="Arial" w:hAnsi="Arial" w:cs="Arial"/>
          <w:lang w:val="es-CL"/>
        </w:rPr>
        <w:t>0,50M</w:t>
      </w:r>
    </w:p>
    <w:p w:rsidR="00C6543B" w:rsidRPr="00C6543B" w:rsidRDefault="00C6543B" w:rsidP="00C6543B">
      <w:pPr>
        <w:pStyle w:val="Sinespaciado"/>
        <w:numPr>
          <w:ilvl w:val="0"/>
          <w:numId w:val="18"/>
        </w:numPr>
        <w:rPr>
          <w:rFonts w:ascii="Arial" w:hAnsi="Arial" w:cs="Arial"/>
          <w:lang w:val="es-CL"/>
        </w:rPr>
      </w:pPr>
      <w:r w:rsidRPr="00C6543B">
        <w:rPr>
          <w:rFonts w:ascii="Arial" w:hAnsi="Arial" w:cs="Arial"/>
          <w:lang w:val="es-CL"/>
        </w:rPr>
        <w:t>0,37M</w:t>
      </w:r>
    </w:p>
    <w:p w:rsidR="00C6543B" w:rsidRPr="00C6543B" w:rsidRDefault="00C6543B" w:rsidP="00C6543B">
      <w:pPr>
        <w:pStyle w:val="Sinespaciado"/>
        <w:rPr>
          <w:rFonts w:ascii="Arial" w:hAnsi="Arial" w:cs="Arial"/>
          <w:lang w:val="es-CL"/>
        </w:rPr>
      </w:pPr>
    </w:p>
    <w:p w:rsidR="00C6543B" w:rsidRPr="00C6543B" w:rsidRDefault="00C6543B" w:rsidP="00C6543B">
      <w:pPr>
        <w:pStyle w:val="Sinespaciado"/>
        <w:rPr>
          <w:rFonts w:ascii="Arial" w:hAnsi="Arial" w:cs="Arial"/>
          <w:lang w:val="es-CL"/>
        </w:rPr>
      </w:pPr>
      <w:r w:rsidRPr="00C6543B">
        <w:rPr>
          <w:rFonts w:ascii="Arial" w:hAnsi="Arial" w:cs="Arial"/>
          <w:lang w:val="es-CL"/>
        </w:rPr>
        <w:t>12. Se agregan 20g de Na</w:t>
      </w:r>
      <w:r>
        <w:rPr>
          <w:rFonts w:ascii="Arial" w:hAnsi="Arial" w:cs="Arial"/>
          <w:lang w:val="es-CL"/>
        </w:rPr>
        <w:t xml:space="preserve"> </w:t>
      </w:r>
      <w:r w:rsidRPr="00C6543B">
        <w:rPr>
          <w:rFonts w:ascii="Arial" w:hAnsi="Arial" w:cs="Arial"/>
          <w:lang w:val="es-CL"/>
        </w:rPr>
        <w:t>Cl (M.M.=40g/mol) en agua hasta obtener 500ml de disolución, ¿cuál es la concentración en mol/L de la disolución?</w:t>
      </w:r>
    </w:p>
    <w:p w:rsidR="00C6543B" w:rsidRPr="00C6543B" w:rsidRDefault="00C6543B" w:rsidP="00C6543B">
      <w:pPr>
        <w:pStyle w:val="Sinespaciado"/>
        <w:rPr>
          <w:rFonts w:ascii="Arial" w:hAnsi="Arial" w:cs="Arial"/>
          <w:lang w:val="es-CL"/>
        </w:rPr>
      </w:pPr>
    </w:p>
    <w:p w:rsidR="00C6543B" w:rsidRPr="00C6543B" w:rsidRDefault="00C6543B" w:rsidP="00C6543B">
      <w:pPr>
        <w:pStyle w:val="Sinespaciado"/>
        <w:numPr>
          <w:ilvl w:val="0"/>
          <w:numId w:val="19"/>
        </w:numPr>
        <w:rPr>
          <w:rFonts w:ascii="Arial" w:hAnsi="Arial" w:cs="Arial"/>
          <w:lang w:val="es-CL"/>
        </w:rPr>
      </w:pPr>
      <w:r w:rsidRPr="00C6543B">
        <w:rPr>
          <w:rFonts w:ascii="Arial" w:hAnsi="Arial" w:cs="Arial"/>
          <w:lang w:val="es-CL"/>
        </w:rPr>
        <w:t>0,1</w:t>
      </w:r>
    </w:p>
    <w:p w:rsidR="00C6543B" w:rsidRPr="00C6543B" w:rsidRDefault="00C6543B" w:rsidP="00C6543B">
      <w:pPr>
        <w:pStyle w:val="Sinespaciado"/>
        <w:numPr>
          <w:ilvl w:val="0"/>
          <w:numId w:val="19"/>
        </w:numPr>
        <w:rPr>
          <w:rFonts w:ascii="Arial" w:hAnsi="Arial" w:cs="Arial"/>
          <w:lang w:val="es-CL"/>
        </w:rPr>
      </w:pPr>
      <w:r w:rsidRPr="00C6543B">
        <w:rPr>
          <w:rFonts w:ascii="Arial" w:hAnsi="Arial" w:cs="Arial"/>
          <w:lang w:val="es-CL"/>
        </w:rPr>
        <w:t>0,2</w:t>
      </w:r>
    </w:p>
    <w:p w:rsidR="00C6543B" w:rsidRPr="00C6543B" w:rsidRDefault="00C6543B" w:rsidP="00C6543B">
      <w:pPr>
        <w:pStyle w:val="Sinespaciado"/>
        <w:numPr>
          <w:ilvl w:val="0"/>
          <w:numId w:val="19"/>
        </w:numPr>
        <w:rPr>
          <w:rFonts w:ascii="Arial" w:hAnsi="Arial" w:cs="Arial"/>
          <w:lang w:val="es-CL"/>
        </w:rPr>
      </w:pPr>
      <w:r w:rsidRPr="00C6543B">
        <w:rPr>
          <w:rFonts w:ascii="Arial" w:hAnsi="Arial" w:cs="Arial"/>
          <w:lang w:val="es-CL"/>
        </w:rPr>
        <w:t>0,5</w:t>
      </w:r>
    </w:p>
    <w:p w:rsidR="00C6543B" w:rsidRPr="00C6543B" w:rsidRDefault="00C6543B" w:rsidP="00C6543B">
      <w:pPr>
        <w:pStyle w:val="Sinespaciado"/>
        <w:numPr>
          <w:ilvl w:val="0"/>
          <w:numId w:val="19"/>
        </w:numPr>
        <w:rPr>
          <w:rFonts w:ascii="Arial" w:hAnsi="Arial" w:cs="Arial"/>
          <w:lang w:val="es-CL"/>
        </w:rPr>
      </w:pPr>
      <w:r w:rsidRPr="00C6543B">
        <w:rPr>
          <w:rFonts w:ascii="Arial" w:hAnsi="Arial" w:cs="Arial"/>
          <w:lang w:val="es-CL"/>
        </w:rPr>
        <w:t>1,0</w:t>
      </w:r>
    </w:p>
    <w:p w:rsidR="00C6543B" w:rsidRPr="00C6543B" w:rsidRDefault="00C6543B" w:rsidP="00C6543B">
      <w:pPr>
        <w:pStyle w:val="Sinespaciado"/>
        <w:numPr>
          <w:ilvl w:val="0"/>
          <w:numId w:val="19"/>
        </w:numPr>
        <w:rPr>
          <w:rFonts w:ascii="Arial" w:hAnsi="Arial" w:cs="Arial"/>
          <w:lang w:val="es-CL"/>
        </w:rPr>
      </w:pPr>
      <w:r w:rsidRPr="00C6543B">
        <w:rPr>
          <w:rFonts w:ascii="Arial" w:hAnsi="Arial" w:cs="Arial"/>
          <w:lang w:val="es-CL"/>
        </w:rPr>
        <w:t>1,5</w:t>
      </w:r>
    </w:p>
    <w:p w:rsidR="00C6543B" w:rsidRPr="00C6543B" w:rsidRDefault="00C6543B" w:rsidP="00C6543B">
      <w:pPr>
        <w:pStyle w:val="Sinespaciado"/>
        <w:rPr>
          <w:rFonts w:ascii="Arial" w:hAnsi="Arial" w:cs="Arial"/>
          <w:lang w:val="es-CL"/>
        </w:rPr>
      </w:pPr>
    </w:p>
    <w:p w:rsidR="00C6543B" w:rsidRPr="00C6543B" w:rsidRDefault="00C6543B" w:rsidP="00C6543B">
      <w:pPr>
        <w:pStyle w:val="Sinespaciado"/>
        <w:rPr>
          <w:rFonts w:ascii="Arial" w:hAnsi="Arial" w:cs="Arial"/>
          <w:lang w:val="es-CL"/>
        </w:rPr>
      </w:pPr>
      <w:r w:rsidRPr="00C6543B">
        <w:rPr>
          <w:rFonts w:ascii="Arial" w:hAnsi="Arial" w:cs="Arial"/>
          <w:lang w:val="es-CL"/>
        </w:rPr>
        <w:t>13. Se tienen 40ml de una disolución acuosa de MgSO</w:t>
      </w:r>
      <w:r w:rsidRPr="00C6543B">
        <w:rPr>
          <w:rFonts w:ascii="Arial" w:hAnsi="Arial" w:cs="Arial"/>
          <w:vertAlign w:val="subscript"/>
          <w:lang w:val="es-CL"/>
        </w:rPr>
        <w:t>4</w:t>
      </w:r>
      <w:r w:rsidRPr="00C6543B">
        <w:rPr>
          <w:rFonts w:ascii="Arial" w:hAnsi="Arial" w:cs="Arial"/>
          <w:lang w:val="es-CL"/>
        </w:rPr>
        <w:t xml:space="preserve"> al 40%m/v, ¿cuál es la molaridad de la disolución?</w:t>
      </w:r>
    </w:p>
    <w:p w:rsidR="00C6543B" w:rsidRPr="00C6543B" w:rsidRDefault="00C6543B" w:rsidP="00C6543B">
      <w:pPr>
        <w:pStyle w:val="Sinespaciado"/>
        <w:rPr>
          <w:rFonts w:ascii="Arial" w:hAnsi="Arial" w:cs="Arial"/>
          <w:lang w:val="es-CL"/>
        </w:rPr>
      </w:pPr>
    </w:p>
    <w:p w:rsidR="00C6543B" w:rsidRPr="00C6543B" w:rsidRDefault="00C6543B" w:rsidP="00C6543B">
      <w:pPr>
        <w:pStyle w:val="Sinespaciado"/>
        <w:numPr>
          <w:ilvl w:val="0"/>
          <w:numId w:val="20"/>
        </w:numPr>
        <w:rPr>
          <w:rFonts w:ascii="Arial" w:hAnsi="Arial" w:cs="Arial"/>
          <w:lang w:val="es-CL"/>
        </w:rPr>
      </w:pPr>
      <w:r w:rsidRPr="00C6543B">
        <w:rPr>
          <w:rFonts w:ascii="Arial" w:hAnsi="Arial" w:cs="Arial"/>
          <w:lang w:val="es-CL"/>
        </w:rPr>
        <w:t>1,3</w:t>
      </w:r>
    </w:p>
    <w:p w:rsidR="00C6543B" w:rsidRPr="00C6543B" w:rsidRDefault="00C6543B" w:rsidP="00C6543B">
      <w:pPr>
        <w:pStyle w:val="Sinespaciado"/>
        <w:numPr>
          <w:ilvl w:val="0"/>
          <w:numId w:val="20"/>
        </w:numPr>
        <w:rPr>
          <w:rFonts w:ascii="Arial" w:hAnsi="Arial" w:cs="Arial"/>
          <w:lang w:val="es-CL"/>
        </w:rPr>
      </w:pPr>
      <w:r w:rsidRPr="00C6543B">
        <w:rPr>
          <w:rFonts w:ascii="Arial" w:hAnsi="Arial" w:cs="Arial"/>
          <w:lang w:val="es-CL"/>
        </w:rPr>
        <w:t>3,3                                          M.A.   S=32g/mol</w:t>
      </w:r>
    </w:p>
    <w:p w:rsidR="00C6543B" w:rsidRPr="00C6543B" w:rsidRDefault="00C6543B" w:rsidP="00C6543B">
      <w:pPr>
        <w:pStyle w:val="Sinespaciado"/>
        <w:numPr>
          <w:ilvl w:val="0"/>
          <w:numId w:val="20"/>
        </w:numPr>
        <w:rPr>
          <w:rFonts w:ascii="Arial" w:hAnsi="Arial" w:cs="Arial"/>
          <w:lang w:val="es-CL"/>
        </w:rPr>
      </w:pPr>
      <w:r w:rsidRPr="00C6543B">
        <w:rPr>
          <w:rFonts w:ascii="Arial" w:hAnsi="Arial" w:cs="Arial"/>
          <w:lang w:val="es-CL"/>
        </w:rPr>
        <w:t>4,2                                                    Mg=24g/mol</w:t>
      </w:r>
    </w:p>
    <w:p w:rsidR="00C6543B" w:rsidRPr="00C6543B" w:rsidRDefault="00C6543B" w:rsidP="00C6543B">
      <w:pPr>
        <w:pStyle w:val="Sinespaciado"/>
        <w:numPr>
          <w:ilvl w:val="0"/>
          <w:numId w:val="20"/>
        </w:numPr>
        <w:rPr>
          <w:rFonts w:ascii="Arial" w:hAnsi="Arial" w:cs="Arial"/>
          <w:lang w:val="es-CL"/>
        </w:rPr>
      </w:pPr>
      <w:r w:rsidRPr="00C6543B">
        <w:rPr>
          <w:rFonts w:ascii="Arial" w:hAnsi="Arial" w:cs="Arial"/>
          <w:lang w:val="es-CL"/>
        </w:rPr>
        <w:t>5,0                                                      O=16g/mol</w:t>
      </w:r>
    </w:p>
    <w:p w:rsidR="00C6543B" w:rsidRPr="00C6543B" w:rsidRDefault="00C6543B" w:rsidP="00C6543B">
      <w:pPr>
        <w:pStyle w:val="Sinespaciado"/>
        <w:numPr>
          <w:ilvl w:val="0"/>
          <w:numId w:val="20"/>
        </w:numPr>
        <w:rPr>
          <w:rFonts w:ascii="Arial" w:hAnsi="Arial" w:cs="Arial"/>
          <w:lang w:val="es-CL"/>
        </w:rPr>
      </w:pPr>
      <w:r w:rsidRPr="00C6543B">
        <w:rPr>
          <w:rFonts w:ascii="Arial" w:hAnsi="Arial" w:cs="Arial"/>
          <w:lang w:val="es-CL"/>
        </w:rPr>
        <w:t>8,3</w:t>
      </w:r>
    </w:p>
    <w:p w:rsidR="00C6543B" w:rsidRPr="00C6543B" w:rsidRDefault="00C6543B" w:rsidP="00C6543B">
      <w:pPr>
        <w:pStyle w:val="Sinespaciado"/>
        <w:rPr>
          <w:rFonts w:ascii="Arial" w:hAnsi="Arial" w:cs="Arial"/>
          <w:lang w:val="es-CL"/>
        </w:rPr>
      </w:pPr>
    </w:p>
    <w:p w:rsidR="00C6543B" w:rsidRPr="00C6543B" w:rsidRDefault="00C6543B" w:rsidP="00C6543B">
      <w:pPr>
        <w:pStyle w:val="Sinespaciado"/>
        <w:rPr>
          <w:rFonts w:ascii="Arial" w:hAnsi="Arial" w:cs="Arial"/>
          <w:lang w:val="es-CL"/>
        </w:rPr>
      </w:pPr>
    </w:p>
    <w:p w:rsidR="00C6543B" w:rsidRPr="00C6543B" w:rsidRDefault="00C6543B" w:rsidP="00C6543B">
      <w:pPr>
        <w:autoSpaceDE w:val="0"/>
        <w:autoSpaceDN w:val="0"/>
        <w:adjustRightInd w:val="0"/>
        <w:rPr>
          <w:rFonts w:cs="Arial"/>
          <w:sz w:val="22"/>
          <w:szCs w:val="22"/>
        </w:rPr>
      </w:pPr>
      <w:r w:rsidRPr="00C6543B">
        <w:rPr>
          <w:rFonts w:cs="Arial"/>
          <w:sz w:val="22"/>
          <w:szCs w:val="22"/>
        </w:rPr>
        <w:t>14. La masa molar del agua, expresada en gramos tiene valor</w:t>
      </w:r>
    </w:p>
    <w:p w:rsidR="00C6543B" w:rsidRPr="00C6543B" w:rsidRDefault="00C6543B" w:rsidP="00C6543B">
      <w:pPr>
        <w:autoSpaceDE w:val="0"/>
        <w:autoSpaceDN w:val="0"/>
        <w:adjustRightInd w:val="0"/>
        <w:rPr>
          <w:rFonts w:cs="Arial"/>
          <w:sz w:val="22"/>
          <w:szCs w:val="22"/>
        </w:rPr>
      </w:pPr>
      <w:r w:rsidRPr="00C6543B">
        <w:rPr>
          <w:rFonts w:cs="Arial"/>
          <w:sz w:val="22"/>
          <w:szCs w:val="22"/>
        </w:rPr>
        <w:t>a) 8</w:t>
      </w:r>
    </w:p>
    <w:p w:rsidR="00C6543B" w:rsidRPr="00C6543B" w:rsidRDefault="00C6543B" w:rsidP="00C6543B">
      <w:pPr>
        <w:autoSpaceDE w:val="0"/>
        <w:autoSpaceDN w:val="0"/>
        <w:adjustRightInd w:val="0"/>
        <w:rPr>
          <w:rFonts w:cs="Arial"/>
          <w:sz w:val="22"/>
          <w:szCs w:val="22"/>
        </w:rPr>
      </w:pPr>
      <w:r w:rsidRPr="00C6543B">
        <w:rPr>
          <w:rFonts w:cs="Arial"/>
          <w:sz w:val="22"/>
          <w:szCs w:val="22"/>
        </w:rPr>
        <w:t>b) 10</w:t>
      </w:r>
    </w:p>
    <w:p w:rsidR="00C6543B" w:rsidRPr="00C6543B" w:rsidRDefault="00C6543B" w:rsidP="00C6543B">
      <w:pPr>
        <w:autoSpaceDE w:val="0"/>
        <w:autoSpaceDN w:val="0"/>
        <w:adjustRightInd w:val="0"/>
        <w:rPr>
          <w:rFonts w:cs="Arial"/>
          <w:sz w:val="22"/>
          <w:szCs w:val="22"/>
        </w:rPr>
      </w:pPr>
      <w:r w:rsidRPr="00C6543B">
        <w:rPr>
          <w:rFonts w:cs="Arial"/>
          <w:sz w:val="22"/>
          <w:szCs w:val="22"/>
        </w:rPr>
        <w:t>c) 18</w:t>
      </w:r>
    </w:p>
    <w:p w:rsidR="00C6543B" w:rsidRPr="00C6543B" w:rsidRDefault="00C6543B" w:rsidP="00C6543B">
      <w:pPr>
        <w:autoSpaceDE w:val="0"/>
        <w:autoSpaceDN w:val="0"/>
        <w:adjustRightInd w:val="0"/>
        <w:rPr>
          <w:rFonts w:cs="Arial"/>
          <w:sz w:val="22"/>
          <w:szCs w:val="22"/>
        </w:rPr>
      </w:pPr>
      <w:r w:rsidRPr="00C6543B">
        <w:rPr>
          <w:rFonts w:cs="Arial"/>
          <w:sz w:val="22"/>
          <w:szCs w:val="22"/>
        </w:rPr>
        <w:t>d) 36</w:t>
      </w:r>
    </w:p>
    <w:p w:rsidR="00C6543B" w:rsidRPr="00C6543B" w:rsidRDefault="00C6543B" w:rsidP="00C6543B">
      <w:pPr>
        <w:pStyle w:val="Sinespaciado"/>
        <w:rPr>
          <w:rFonts w:ascii="Arial" w:hAnsi="Arial" w:cs="Arial"/>
          <w:lang w:val="es-CL"/>
        </w:rPr>
      </w:pPr>
      <w:r w:rsidRPr="00C6543B">
        <w:rPr>
          <w:rFonts w:ascii="Arial" w:hAnsi="Arial" w:cs="Arial"/>
          <w:lang w:val="es-CL"/>
        </w:rPr>
        <w:t>e) 38</w:t>
      </w:r>
    </w:p>
    <w:p w:rsidR="00C6543B" w:rsidRPr="000F7F72" w:rsidRDefault="00C6543B" w:rsidP="00C6543B">
      <w:pPr>
        <w:pStyle w:val="Sinespaciado"/>
        <w:rPr>
          <w:rFonts w:cs="Verdana"/>
          <w:sz w:val="20"/>
          <w:szCs w:val="20"/>
          <w:lang w:val="es-CL"/>
        </w:rPr>
      </w:pPr>
    </w:p>
    <w:p w:rsidR="00C6543B" w:rsidRPr="00C6543B" w:rsidRDefault="00C6543B" w:rsidP="00C6543B">
      <w:pPr>
        <w:autoSpaceDE w:val="0"/>
        <w:autoSpaceDN w:val="0"/>
        <w:adjustRightInd w:val="0"/>
        <w:rPr>
          <w:rFonts w:cs="Arial"/>
          <w:sz w:val="22"/>
          <w:szCs w:val="22"/>
        </w:rPr>
      </w:pPr>
      <w:r w:rsidRPr="00C6543B">
        <w:rPr>
          <w:rFonts w:cs="Arial"/>
          <w:sz w:val="22"/>
          <w:szCs w:val="22"/>
        </w:rPr>
        <w:t>15. Con 80 gramos de agua y 20 gramos de un soluto se obtiene una solución de concentración</w:t>
      </w:r>
    </w:p>
    <w:p w:rsidR="00C6543B" w:rsidRPr="00C6543B" w:rsidRDefault="00C6543B" w:rsidP="00C6543B">
      <w:pPr>
        <w:autoSpaceDE w:val="0"/>
        <w:autoSpaceDN w:val="0"/>
        <w:adjustRightInd w:val="0"/>
        <w:rPr>
          <w:rFonts w:cs="Arial"/>
          <w:sz w:val="22"/>
          <w:szCs w:val="22"/>
        </w:rPr>
      </w:pPr>
    </w:p>
    <w:p w:rsidR="00C6543B" w:rsidRPr="00C6543B" w:rsidRDefault="00C6543B" w:rsidP="00C6543B">
      <w:pPr>
        <w:autoSpaceDE w:val="0"/>
        <w:autoSpaceDN w:val="0"/>
        <w:adjustRightInd w:val="0"/>
        <w:rPr>
          <w:rFonts w:cs="Arial"/>
          <w:sz w:val="22"/>
          <w:szCs w:val="22"/>
        </w:rPr>
      </w:pPr>
      <w:r w:rsidRPr="00C6543B">
        <w:rPr>
          <w:rFonts w:cs="Arial"/>
          <w:sz w:val="22"/>
          <w:szCs w:val="22"/>
        </w:rPr>
        <w:t>a) 20% P/P</w:t>
      </w:r>
    </w:p>
    <w:p w:rsidR="00C6543B" w:rsidRPr="00C6543B" w:rsidRDefault="00C6543B" w:rsidP="00C6543B">
      <w:pPr>
        <w:autoSpaceDE w:val="0"/>
        <w:autoSpaceDN w:val="0"/>
        <w:adjustRightInd w:val="0"/>
        <w:rPr>
          <w:rFonts w:cs="Arial"/>
          <w:sz w:val="22"/>
          <w:szCs w:val="22"/>
        </w:rPr>
      </w:pPr>
      <w:r w:rsidRPr="00C6543B">
        <w:rPr>
          <w:rFonts w:cs="Arial"/>
          <w:sz w:val="22"/>
          <w:szCs w:val="22"/>
        </w:rPr>
        <w:t>b) 20% P/V</w:t>
      </w:r>
    </w:p>
    <w:p w:rsidR="00C6543B" w:rsidRPr="00C6543B" w:rsidRDefault="00C6543B" w:rsidP="00C6543B">
      <w:pPr>
        <w:autoSpaceDE w:val="0"/>
        <w:autoSpaceDN w:val="0"/>
        <w:adjustRightInd w:val="0"/>
        <w:rPr>
          <w:rFonts w:cs="Arial"/>
          <w:sz w:val="22"/>
          <w:szCs w:val="22"/>
        </w:rPr>
      </w:pPr>
      <w:r w:rsidRPr="00C6543B">
        <w:rPr>
          <w:rFonts w:cs="Arial"/>
          <w:sz w:val="22"/>
          <w:szCs w:val="22"/>
        </w:rPr>
        <w:t>c) 80% P/P</w:t>
      </w:r>
    </w:p>
    <w:p w:rsidR="00C6543B" w:rsidRPr="00C6543B" w:rsidRDefault="00C6543B" w:rsidP="00C6543B">
      <w:pPr>
        <w:autoSpaceDE w:val="0"/>
        <w:autoSpaceDN w:val="0"/>
        <w:adjustRightInd w:val="0"/>
        <w:rPr>
          <w:rFonts w:cs="Arial"/>
          <w:sz w:val="22"/>
          <w:szCs w:val="22"/>
        </w:rPr>
      </w:pPr>
      <w:r w:rsidRPr="00C6543B">
        <w:rPr>
          <w:rFonts w:cs="Arial"/>
          <w:sz w:val="22"/>
          <w:szCs w:val="22"/>
        </w:rPr>
        <w:t>d) 80% P/V</w:t>
      </w:r>
    </w:p>
    <w:p w:rsidR="00C6543B" w:rsidRPr="00C6543B" w:rsidRDefault="00C6543B" w:rsidP="00C6543B">
      <w:pPr>
        <w:pStyle w:val="Sinespaciado"/>
        <w:rPr>
          <w:rFonts w:ascii="Arial" w:hAnsi="Arial" w:cs="Arial"/>
          <w:lang w:val="es-CL"/>
        </w:rPr>
      </w:pPr>
      <w:r w:rsidRPr="00C6543B">
        <w:rPr>
          <w:rFonts w:ascii="Arial" w:hAnsi="Arial" w:cs="Arial"/>
          <w:lang w:val="es-CL"/>
        </w:rPr>
        <w:t>e) 100% P/P</w:t>
      </w:r>
    </w:p>
    <w:p w:rsidR="00C6543B" w:rsidRPr="00C6543B" w:rsidRDefault="00C6543B" w:rsidP="00C6543B">
      <w:pPr>
        <w:pStyle w:val="Sinespaciado"/>
        <w:rPr>
          <w:rFonts w:ascii="Arial" w:hAnsi="Arial" w:cs="Arial"/>
          <w:lang w:val="es-CL"/>
        </w:rPr>
      </w:pPr>
    </w:p>
    <w:p w:rsidR="00C6543B" w:rsidRPr="00C6543B" w:rsidRDefault="00C6543B" w:rsidP="00C6543B">
      <w:pPr>
        <w:autoSpaceDE w:val="0"/>
        <w:autoSpaceDN w:val="0"/>
        <w:adjustRightInd w:val="0"/>
        <w:rPr>
          <w:rFonts w:cs="Arial"/>
          <w:sz w:val="22"/>
          <w:szCs w:val="22"/>
        </w:rPr>
      </w:pPr>
      <w:r w:rsidRPr="00C6543B">
        <w:rPr>
          <w:rFonts w:cs="Arial"/>
          <w:sz w:val="22"/>
          <w:szCs w:val="22"/>
        </w:rPr>
        <w:t>16. 100 mL de solución de K</w:t>
      </w:r>
      <w:r>
        <w:rPr>
          <w:rFonts w:cs="Arial"/>
          <w:sz w:val="22"/>
          <w:szCs w:val="22"/>
        </w:rPr>
        <w:t xml:space="preserve"> </w:t>
      </w:r>
      <w:r w:rsidRPr="00C6543B">
        <w:rPr>
          <w:rFonts w:cs="Arial"/>
          <w:sz w:val="22"/>
          <w:szCs w:val="22"/>
        </w:rPr>
        <w:t>Cl al 20% P/V contiene</w:t>
      </w:r>
    </w:p>
    <w:p w:rsidR="00C6543B" w:rsidRPr="00C6543B" w:rsidRDefault="00C6543B" w:rsidP="00C6543B">
      <w:pPr>
        <w:autoSpaceDE w:val="0"/>
        <w:autoSpaceDN w:val="0"/>
        <w:adjustRightInd w:val="0"/>
        <w:rPr>
          <w:rFonts w:cs="Arial"/>
          <w:sz w:val="22"/>
          <w:szCs w:val="22"/>
        </w:rPr>
      </w:pPr>
    </w:p>
    <w:p w:rsidR="00C6543B" w:rsidRPr="00C6543B" w:rsidRDefault="00C6543B" w:rsidP="00C6543B">
      <w:pPr>
        <w:autoSpaceDE w:val="0"/>
        <w:autoSpaceDN w:val="0"/>
        <w:adjustRightInd w:val="0"/>
        <w:rPr>
          <w:rFonts w:cs="Arial"/>
          <w:sz w:val="22"/>
          <w:szCs w:val="22"/>
        </w:rPr>
      </w:pPr>
      <w:r w:rsidRPr="00C6543B">
        <w:rPr>
          <w:rFonts w:cs="Arial"/>
          <w:sz w:val="22"/>
          <w:szCs w:val="22"/>
        </w:rPr>
        <w:t>I) 20 gramos de soluto.</w:t>
      </w:r>
    </w:p>
    <w:p w:rsidR="00C6543B" w:rsidRPr="00C6543B" w:rsidRDefault="00C6543B" w:rsidP="00C6543B">
      <w:pPr>
        <w:autoSpaceDE w:val="0"/>
        <w:autoSpaceDN w:val="0"/>
        <w:adjustRightInd w:val="0"/>
        <w:rPr>
          <w:rFonts w:cs="Arial"/>
          <w:sz w:val="22"/>
          <w:szCs w:val="22"/>
        </w:rPr>
      </w:pPr>
      <w:r w:rsidRPr="00C6543B">
        <w:rPr>
          <w:rFonts w:cs="Arial"/>
          <w:sz w:val="22"/>
          <w:szCs w:val="22"/>
        </w:rPr>
        <w:t>II) 80 gramos de solvente.</w:t>
      </w:r>
    </w:p>
    <w:p w:rsidR="00C6543B" w:rsidRPr="00C6543B" w:rsidRDefault="00C6543B" w:rsidP="00C6543B">
      <w:pPr>
        <w:autoSpaceDE w:val="0"/>
        <w:autoSpaceDN w:val="0"/>
        <w:adjustRightInd w:val="0"/>
        <w:rPr>
          <w:rFonts w:cs="Arial"/>
          <w:sz w:val="22"/>
          <w:szCs w:val="22"/>
        </w:rPr>
      </w:pPr>
      <w:r w:rsidRPr="00C6543B">
        <w:rPr>
          <w:rFonts w:cs="Arial"/>
          <w:sz w:val="22"/>
          <w:szCs w:val="22"/>
        </w:rPr>
        <w:t>III) 100 mL de solvente.</w:t>
      </w:r>
    </w:p>
    <w:p w:rsidR="00C6543B" w:rsidRPr="00C6543B" w:rsidRDefault="00C6543B" w:rsidP="00C6543B">
      <w:pPr>
        <w:autoSpaceDE w:val="0"/>
        <w:autoSpaceDN w:val="0"/>
        <w:adjustRightInd w:val="0"/>
        <w:rPr>
          <w:rFonts w:cs="Arial"/>
          <w:sz w:val="22"/>
          <w:szCs w:val="22"/>
        </w:rPr>
      </w:pPr>
    </w:p>
    <w:p w:rsidR="00C6543B" w:rsidRPr="00C6543B" w:rsidRDefault="00C6543B" w:rsidP="00C6543B">
      <w:pPr>
        <w:autoSpaceDE w:val="0"/>
        <w:autoSpaceDN w:val="0"/>
        <w:adjustRightInd w:val="0"/>
        <w:rPr>
          <w:rFonts w:cs="Arial"/>
          <w:sz w:val="22"/>
          <w:szCs w:val="22"/>
        </w:rPr>
      </w:pPr>
      <w:r w:rsidRPr="00C6543B">
        <w:rPr>
          <w:rFonts w:cs="Arial"/>
          <w:sz w:val="22"/>
          <w:szCs w:val="22"/>
        </w:rPr>
        <w:t>Es (son) correcta(s)</w:t>
      </w:r>
    </w:p>
    <w:p w:rsidR="00C6543B" w:rsidRPr="00C6543B" w:rsidRDefault="00C6543B" w:rsidP="00C6543B">
      <w:pPr>
        <w:autoSpaceDE w:val="0"/>
        <w:autoSpaceDN w:val="0"/>
        <w:adjustRightInd w:val="0"/>
        <w:rPr>
          <w:rFonts w:cs="Arial"/>
          <w:sz w:val="22"/>
          <w:szCs w:val="22"/>
        </w:rPr>
      </w:pPr>
      <w:r w:rsidRPr="00C6543B">
        <w:rPr>
          <w:rFonts w:cs="Arial"/>
          <w:sz w:val="22"/>
          <w:szCs w:val="22"/>
        </w:rPr>
        <w:t>a) sólo I.</w:t>
      </w:r>
    </w:p>
    <w:p w:rsidR="00C6543B" w:rsidRPr="00C6543B" w:rsidRDefault="00C6543B" w:rsidP="00C6543B">
      <w:pPr>
        <w:autoSpaceDE w:val="0"/>
        <w:autoSpaceDN w:val="0"/>
        <w:adjustRightInd w:val="0"/>
        <w:rPr>
          <w:rFonts w:cs="Arial"/>
          <w:sz w:val="22"/>
          <w:szCs w:val="22"/>
        </w:rPr>
      </w:pPr>
      <w:r w:rsidRPr="00C6543B">
        <w:rPr>
          <w:rFonts w:cs="Arial"/>
          <w:sz w:val="22"/>
          <w:szCs w:val="22"/>
        </w:rPr>
        <w:t>b) sólo II.</w:t>
      </w:r>
    </w:p>
    <w:p w:rsidR="00C6543B" w:rsidRPr="00C6543B" w:rsidRDefault="00C6543B" w:rsidP="00C6543B">
      <w:pPr>
        <w:autoSpaceDE w:val="0"/>
        <w:autoSpaceDN w:val="0"/>
        <w:adjustRightInd w:val="0"/>
        <w:rPr>
          <w:rFonts w:cs="Arial"/>
          <w:sz w:val="22"/>
          <w:szCs w:val="22"/>
        </w:rPr>
      </w:pPr>
      <w:r w:rsidRPr="00C6543B">
        <w:rPr>
          <w:rFonts w:cs="Arial"/>
          <w:sz w:val="22"/>
          <w:szCs w:val="22"/>
        </w:rPr>
        <w:t>c) sólo III.</w:t>
      </w:r>
    </w:p>
    <w:p w:rsidR="00C6543B" w:rsidRPr="00C6543B" w:rsidRDefault="00C6543B" w:rsidP="00C6543B">
      <w:pPr>
        <w:autoSpaceDE w:val="0"/>
        <w:autoSpaceDN w:val="0"/>
        <w:adjustRightInd w:val="0"/>
        <w:rPr>
          <w:rFonts w:cs="Arial"/>
          <w:sz w:val="22"/>
          <w:szCs w:val="22"/>
        </w:rPr>
      </w:pPr>
      <w:r w:rsidRPr="00C6543B">
        <w:rPr>
          <w:rFonts w:cs="Arial"/>
          <w:sz w:val="22"/>
          <w:szCs w:val="22"/>
        </w:rPr>
        <w:t>d) sólo I y II.</w:t>
      </w:r>
    </w:p>
    <w:p w:rsidR="00C6543B" w:rsidRPr="00C6543B" w:rsidRDefault="00C6543B" w:rsidP="00C6543B">
      <w:pPr>
        <w:pStyle w:val="Sinespaciado"/>
        <w:rPr>
          <w:rFonts w:ascii="Arial" w:hAnsi="Arial" w:cs="Arial"/>
          <w:lang w:val="es-CL"/>
        </w:rPr>
      </w:pPr>
      <w:r w:rsidRPr="00C6543B">
        <w:rPr>
          <w:rFonts w:ascii="Arial" w:hAnsi="Arial" w:cs="Arial"/>
          <w:lang w:val="es-CL"/>
        </w:rPr>
        <w:t>e) I, II y III.</w:t>
      </w:r>
    </w:p>
    <w:p w:rsidR="00C6543B" w:rsidRPr="00C6543B" w:rsidRDefault="00C6543B" w:rsidP="00C6543B">
      <w:pPr>
        <w:pStyle w:val="Sinespaciado"/>
        <w:rPr>
          <w:rFonts w:ascii="Arial" w:hAnsi="Arial" w:cs="Arial"/>
          <w:lang w:val="es-CL"/>
        </w:rPr>
      </w:pPr>
    </w:p>
    <w:p w:rsidR="00C6543B" w:rsidRPr="00C6543B" w:rsidRDefault="00C6543B" w:rsidP="00C6543B">
      <w:pPr>
        <w:autoSpaceDE w:val="0"/>
        <w:autoSpaceDN w:val="0"/>
        <w:adjustRightInd w:val="0"/>
        <w:rPr>
          <w:rFonts w:cs="Arial"/>
          <w:sz w:val="22"/>
          <w:szCs w:val="22"/>
        </w:rPr>
      </w:pPr>
      <w:r w:rsidRPr="00C6543B">
        <w:rPr>
          <w:rFonts w:cs="Arial"/>
          <w:sz w:val="22"/>
          <w:szCs w:val="22"/>
        </w:rPr>
        <w:t xml:space="preserve">17. Se define </w:t>
      </w:r>
      <w:r w:rsidRPr="00C6543B">
        <w:rPr>
          <w:rFonts w:cs="Arial"/>
          <w:iCs/>
          <w:sz w:val="22"/>
          <w:szCs w:val="22"/>
        </w:rPr>
        <w:t xml:space="preserve">solubilidad </w:t>
      </w:r>
      <w:r w:rsidRPr="00C6543B">
        <w:rPr>
          <w:rFonts w:cs="Arial"/>
          <w:sz w:val="22"/>
          <w:szCs w:val="22"/>
        </w:rPr>
        <w:t xml:space="preserve">como cierta masa de un soluto que se encuentra disuelta en una masa exacta de solvente líquido. Al respecto, es posible </w:t>
      </w:r>
      <w:r w:rsidRPr="00C6543B">
        <w:rPr>
          <w:rFonts w:cs="Arial"/>
          <w:iCs/>
          <w:sz w:val="22"/>
          <w:szCs w:val="22"/>
        </w:rPr>
        <w:t xml:space="preserve">aumentar </w:t>
      </w:r>
      <w:r w:rsidRPr="00C6543B">
        <w:rPr>
          <w:rFonts w:cs="Arial"/>
          <w:sz w:val="22"/>
          <w:szCs w:val="22"/>
        </w:rPr>
        <w:t>esta cantidad de soluto disuelto</w:t>
      </w:r>
    </w:p>
    <w:p w:rsidR="00C6543B" w:rsidRPr="00C6543B" w:rsidRDefault="00C6543B" w:rsidP="00C6543B">
      <w:pPr>
        <w:autoSpaceDE w:val="0"/>
        <w:autoSpaceDN w:val="0"/>
        <w:adjustRightInd w:val="0"/>
        <w:rPr>
          <w:rFonts w:cs="Arial"/>
          <w:sz w:val="22"/>
          <w:szCs w:val="22"/>
        </w:rPr>
      </w:pPr>
    </w:p>
    <w:p w:rsidR="00C6543B" w:rsidRPr="00C6543B" w:rsidRDefault="00C6543B" w:rsidP="00C6543B">
      <w:pPr>
        <w:autoSpaceDE w:val="0"/>
        <w:autoSpaceDN w:val="0"/>
        <w:adjustRightInd w:val="0"/>
        <w:rPr>
          <w:rFonts w:cs="Arial"/>
          <w:sz w:val="22"/>
          <w:szCs w:val="22"/>
        </w:rPr>
      </w:pPr>
      <w:r w:rsidRPr="00C6543B">
        <w:rPr>
          <w:rFonts w:cs="Arial"/>
          <w:sz w:val="22"/>
          <w:szCs w:val="22"/>
        </w:rPr>
        <w:t>I) aumentando la temperatura si el soluto es un sólido.</w:t>
      </w:r>
    </w:p>
    <w:p w:rsidR="00C6543B" w:rsidRPr="00C6543B" w:rsidRDefault="00C6543B" w:rsidP="00C6543B">
      <w:pPr>
        <w:autoSpaceDE w:val="0"/>
        <w:autoSpaceDN w:val="0"/>
        <w:adjustRightInd w:val="0"/>
        <w:rPr>
          <w:rFonts w:cs="Arial"/>
          <w:sz w:val="22"/>
          <w:szCs w:val="22"/>
        </w:rPr>
      </w:pPr>
      <w:r w:rsidRPr="00C6543B">
        <w:rPr>
          <w:rFonts w:cs="Arial"/>
          <w:sz w:val="22"/>
          <w:szCs w:val="22"/>
        </w:rPr>
        <w:t>II) aumentando la presión si el soluto es un gas.</w:t>
      </w:r>
    </w:p>
    <w:p w:rsidR="00C6543B" w:rsidRPr="00C6543B" w:rsidRDefault="00C6543B" w:rsidP="00C6543B">
      <w:pPr>
        <w:autoSpaceDE w:val="0"/>
        <w:autoSpaceDN w:val="0"/>
        <w:adjustRightInd w:val="0"/>
        <w:rPr>
          <w:rFonts w:cs="Arial"/>
          <w:sz w:val="22"/>
          <w:szCs w:val="22"/>
        </w:rPr>
      </w:pPr>
      <w:r w:rsidRPr="00C6543B">
        <w:rPr>
          <w:rFonts w:cs="Arial"/>
          <w:sz w:val="22"/>
          <w:szCs w:val="22"/>
        </w:rPr>
        <w:t>III) aumentando la cantidad de solvente en la solución.</w:t>
      </w:r>
    </w:p>
    <w:p w:rsidR="00C6543B" w:rsidRPr="00C6543B" w:rsidRDefault="00C6543B" w:rsidP="00C6543B">
      <w:pPr>
        <w:autoSpaceDE w:val="0"/>
        <w:autoSpaceDN w:val="0"/>
        <w:adjustRightInd w:val="0"/>
        <w:rPr>
          <w:rFonts w:cs="Arial"/>
          <w:sz w:val="22"/>
          <w:szCs w:val="22"/>
        </w:rPr>
      </w:pPr>
      <w:r w:rsidRPr="00C6543B">
        <w:rPr>
          <w:rFonts w:cs="Arial"/>
          <w:sz w:val="22"/>
          <w:szCs w:val="22"/>
        </w:rPr>
        <w:t>De las anteriores es (son) correcta(s)</w:t>
      </w:r>
    </w:p>
    <w:p w:rsidR="00C6543B" w:rsidRPr="00C6543B" w:rsidRDefault="00C6543B" w:rsidP="00C6543B">
      <w:pPr>
        <w:autoSpaceDE w:val="0"/>
        <w:autoSpaceDN w:val="0"/>
        <w:adjustRightInd w:val="0"/>
        <w:rPr>
          <w:rFonts w:cs="Arial"/>
          <w:sz w:val="22"/>
          <w:szCs w:val="22"/>
        </w:rPr>
      </w:pPr>
      <w:r w:rsidRPr="00C6543B">
        <w:rPr>
          <w:rFonts w:cs="Arial"/>
          <w:sz w:val="22"/>
          <w:szCs w:val="22"/>
        </w:rPr>
        <w:t>a) sólo I.</w:t>
      </w:r>
    </w:p>
    <w:p w:rsidR="00C6543B" w:rsidRPr="00C6543B" w:rsidRDefault="00C6543B" w:rsidP="00C6543B">
      <w:pPr>
        <w:autoSpaceDE w:val="0"/>
        <w:autoSpaceDN w:val="0"/>
        <w:adjustRightInd w:val="0"/>
        <w:rPr>
          <w:rFonts w:cs="Arial"/>
          <w:sz w:val="22"/>
          <w:szCs w:val="22"/>
        </w:rPr>
      </w:pPr>
      <w:r w:rsidRPr="00C6543B">
        <w:rPr>
          <w:rFonts w:cs="Arial"/>
          <w:sz w:val="22"/>
          <w:szCs w:val="22"/>
        </w:rPr>
        <w:t>b) sólo II.</w:t>
      </w:r>
    </w:p>
    <w:p w:rsidR="00C6543B" w:rsidRPr="00C6543B" w:rsidRDefault="00C6543B" w:rsidP="00C6543B">
      <w:pPr>
        <w:autoSpaceDE w:val="0"/>
        <w:autoSpaceDN w:val="0"/>
        <w:adjustRightInd w:val="0"/>
        <w:rPr>
          <w:rFonts w:cs="Arial"/>
          <w:sz w:val="22"/>
          <w:szCs w:val="22"/>
        </w:rPr>
      </w:pPr>
      <w:r w:rsidRPr="00C6543B">
        <w:rPr>
          <w:rFonts w:cs="Arial"/>
          <w:sz w:val="22"/>
          <w:szCs w:val="22"/>
        </w:rPr>
        <w:t>c) sólo III.</w:t>
      </w:r>
    </w:p>
    <w:p w:rsidR="00C6543B" w:rsidRPr="00C6543B" w:rsidRDefault="00C6543B" w:rsidP="00C6543B">
      <w:pPr>
        <w:autoSpaceDE w:val="0"/>
        <w:autoSpaceDN w:val="0"/>
        <w:adjustRightInd w:val="0"/>
        <w:rPr>
          <w:rFonts w:cs="Arial"/>
          <w:sz w:val="22"/>
          <w:szCs w:val="22"/>
        </w:rPr>
      </w:pPr>
      <w:r w:rsidRPr="00C6543B">
        <w:rPr>
          <w:rFonts w:cs="Arial"/>
          <w:sz w:val="22"/>
          <w:szCs w:val="22"/>
        </w:rPr>
        <w:t>d) sólo I y II.</w:t>
      </w:r>
    </w:p>
    <w:p w:rsidR="00C6543B" w:rsidRPr="00C6543B" w:rsidRDefault="00C6543B" w:rsidP="00C6543B">
      <w:pPr>
        <w:pStyle w:val="Sinespaciado"/>
        <w:rPr>
          <w:rFonts w:ascii="Arial" w:hAnsi="Arial" w:cs="Arial"/>
          <w:lang w:val="es-CL"/>
        </w:rPr>
      </w:pPr>
      <w:r w:rsidRPr="00C6543B">
        <w:rPr>
          <w:rFonts w:ascii="Arial" w:hAnsi="Arial" w:cs="Arial"/>
          <w:lang w:val="es-CL"/>
        </w:rPr>
        <w:t>e) I, II y III.</w:t>
      </w:r>
    </w:p>
    <w:p w:rsidR="00C6543B" w:rsidRPr="00C6543B" w:rsidRDefault="00C6543B" w:rsidP="00C6543B">
      <w:pPr>
        <w:pStyle w:val="Sinespaciado"/>
        <w:rPr>
          <w:rFonts w:ascii="Arial" w:hAnsi="Arial" w:cs="Arial"/>
          <w:lang w:val="es-CL"/>
        </w:rPr>
      </w:pPr>
    </w:p>
    <w:p w:rsidR="00C6543B" w:rsidRPr="00C6543B" w:rsidRDefault="00C6543B" w:rsidP="00C6543B">
      <w:pPr>
        <w:autoSpaceDE w:val="0"/>
        <w:autoSpaceDN w:val="0"/>
        <w:adjustRightInd w:val="0"/>
        <w:rPr>
          <w:rFonts w:cs="Arial"/>
          <w:sz w:val="22"/>
          <w:szCs w:val="22"/>
        </w:rPr>
      </w:pPr>
      <w:r w:rsidRPr="00C6543B">
        <w:rPr>
          <w:rFonts w:cs="Arial"/>
          <w:sz w:val="22"/>
          <w:szCs w:val="22"/>
        </w:rPr>
        <w:lastRenderedPageBreak/>
        <w:t>18. Cuando una solución acuosa concentrada se diluye con el mismo solvente hasta el doble de su volumen inicial, se cumple que</w:t>
      </w:r>
    </w:p>
    <w:p w:rsidR="00C6543B" w:rsidRPr="00C6543B" w:rsidRDefault="00C6543B" w:rsidP="00C6543B">
      <w:pPr>
        <w:autoSpaceDE w:val="0"/>
        <w:autoSpaceDN w:val="0"/>
        <w:adjustRightInd w:val="0"/>
        <w:rPr>
          <w:rFonts w:cs="Arial"/>
          <w:sz w:val="22"/>
          <w:szCs w:val="22"/>
        </w:rPr>
      </w:pPr>
    </w:p>
    <w:p w:rsidR="00C6543B" w:rsidRPr="00C6543B" w:rsidRDefault="00C6543B" w:rsidP="00C6543B">
      <w:pPr>
        <w:autoSpaceDE w:val="0"/>
        <w:autoSpaceDN w:val="0"/>
        <w:adjustRightInd w:val="0"/>
        <w:rPr>
          <w:rFonts w:cs="Arial"/>
          <w:sz w:val="22"/>
          <w:szCs w:val="22"/>
        </w:rPr>
      </w:pPr>
      <w:r w:rsidRPr="00C6543B">
        <w:rPr>
          <w:rFonts w:cs="Arial"/>
          <w:sz w:val="22"/>
          <w:szCs w:val="22"/>
        </w:rPr>
        <w:t>a) aumenta su concentración.</w:t>
      </w:r>
    </w:p>
    <w:p w:rsidR="00C6543B" w:rsidRPr="00C6543B" w:rsidRDefault="00C6543B" w:rsidP="00C6543B">
      <w:pPr>
        <w:autoSpaceDE w:val="0"/>
        <w:autoSpaceDN w:val="0"/>
        <w:adjustRightInd w:val="0"/>
        <w:rPr>
          <w:rFonts w:cs="Arial"/>
          <w:sz w:val="22"/>
          <w:szCs w:val="22"/>
        </w:rPr>
      </w:pPr>
      <w:r w:rsidRPr="00C6543B">
        <w:rPr>
          <w:rFonts w:cs="Arial"/>
          <w:sz w:val="22"/>
          <w:szCs w:val="22"/>
        </w:rPr>
        <w:t>b) la masa de agua aumenta.</w:t>
      </w:r>
    </w:p>
    <w:p w:rsidR="00C6543B" w:rsidRPr="00C6543B" w:rsidRDefault="00C6543B" w:rsidP="00C6543B">
      <w:pPr>
        <w:autoSpaceDE w:val="0"/>
        <w:autoSpaceDN w:val="0"/>
        <w:adjustRightInd w:val="0"/>
        <w:rPr>
          <w:rFonts w:cs="Arial"/>
          <w:sz w:val="22"/>
          <w:szCs w:val="22"/>
        </w:rPr>
      </w:pPr>
      <w:r w:rsidRPr="00C6543B">
        <w:rPr>
          <w:rFonts w:cs="Arial"/>
          <w:sz w:val="22"/>
          <w:szCs w:val="22"/>
        </w:rPr>
        <w:t>c) la masa de soluto disminuye a la mitad.</w:t>
      </w:r>
    </w:p>
    <w:p w:rsidR="00C6543B" w:rsidRPr="00C6543B" w:rsidRDefault="00C6543B" w:rsidP="00C6543B">
      <w:pPr>
        <w:autoSpaceDE w:val="0"/>
        <w:autoSpaceDN w:val="0"/>
        <w:adjustRightInd w:val="0"/>
        <w:rPr>
          <w:rFonts w:cs="Arial"/>
          <w:sz w:val="22"/>
          <w:szCs w:val="22"/>
        </w:rPr>
      </w:pPr>
      <w:r w:rsidRPr="00C6543B">
        <w:rPr>
          <w:rFonts w:cs="Arial"/>
          <w:sz w:val="22"/>
          <w:szCs w:val="22"/>
        </w:rPr>
        <w:t>d) aumenta al doble la densidad de la solución.</w:t>
      </w:r>
    </w:p>
    <w:p w:rsidR="00C6543B" w:rsidRPr="00C6543B" w:rsidRDefault="00C6543B" w:rsidP="00C6543B">
      <w:pPr>
        <w:pStyle w:val="Sinespaciado"/>
        <w:rPr>
          <w:rFonts w:ascii="Arial" w:hAnsi="Arial" w:cs="Arial"/>
          <w:lang w:val="es-CL"/>
        </w:rPr>
      </w:pPr>
      <w:r w:rsidRPr="00C6543B">
        <w:rPr>
          <w:rFonts w:ascii="Arial" w:hAnsi="Arial" w:cs="Arial"/>
          <w:lang w:val="es-CL"/>
        </w:rPr>
        <w:t>e) el número de moles de soluto permanece sin alterar.</w:t>
      </w:r>
    </w:p>
    <w:p w:rsidR="00C6543B" w:rsidRPr="00C6543B" w:rsidRDefault="00C6543B" w:rsidP="00C6543B">
      <w:pPr>
        <w:pStyle w:val="Sinespaciado"/>
        <w:rPr>
          <w:rFonts w:ascii="Arial" w:hAnsi="Arial" w:cs="Arial"/>
          <w:lang w:val="es-CL"/>
        </w:rPr>
      </w:pPr>
    </w:p>
    <w:p w:rsidR="00C6543B" w:rsidRPr="00C6543B" w:rsidRDefault="00C6543B" w:rsidP="00C6543B">
      <w:pPr>
        <w:autoSpaceDE w:val="0"/>
        <w:autoSpaceDN w:val="0"/>
        <w:adjustRightInd w:val="0"/>
        <w:rPr>
          <w:rFonts w:cs="Arial"/>
          <w:sz w:val="22"/>
          <w:szCs w:val="22"/>
        </w:rPr>
      </w:pPr>
      <w:r w:rsidRPr="00C6543B">
        <w:rPr>
          <w:rFonts w:cs="Arial"/>
          <w:sz w:val="22"/>
          <w:szCs w:val="22"/>
        </w:rPr>
        <w:t>19. En 1 litro de solución acuosa 0,1 M de HF, ¿cuánta masa de soluto hay?</w:t>
      </w:r>
    </w:p>
    <w:p w:rsidR="00C6543B" w:rsidRPr="00C6543B" w:rsidRDefault="00C6543B" w:rsidP="00C6543B">
      <w:pPr>
        <w:autoSpaceDE w:val="0"/>
        <w:autoSpaceDN w:val="0"/>
        <w:adjustRightInd w:val="0"/>
        <w:rPr>
          <w:rFonts w:cs="Arial"/>
          <w:sz w:val="22"/>
          <w:szCs w:val="22"/>
        </w:rPr>
      </w:pPr>
    </w:p>
    <w:p w:rsidR="00C6543B" w:rsidRPr="00C6543B" w:rsidRDefault="00C6543B" w:rsidP="00C6543B">
      <w:pPr>
        <w:autoSpaceDE w:val="0"/>
        <w:autoSpaceDN w:val="0"/>
        <w:adjustRightInd w:val="0"/>
        <w:rPr>
          <w:rFonts w:cs="Arial"/>
          <w:sz w:val="22"/>
          <w:szCs w:val="22"/>
        </w:rPr>
      </w:pPr>
      <w:r w:rsidRPr="00C6543B">
        <w:rPr>
          <w:rFonts w:cs="Arial"/>
          <w:sz w:val="22"/>
          <w:szCs w:val="22"/>
        </w:rPr>
        <w:t>a) 2 g.</w:t>
      </w:r>
    </w:p>
    <w:p w:rsidR="00C6543B" w:rsidRPr="00C6543B" w:rsidRDefault="00C6543B" w:rsidP="00C6543B">
      <w:pPr>
        <w:autoSpaceDE w:val="0"/>
        <w:autoSpaceDN w:val="0"/>
        <w:adjustRightInd w:val="0"/>
        <w:rPr>
          <w:rFonts w:cs="Arial"/>
          <w:sz w:val="22"/>
          <w:szCs w:val="22"/>
        </w:rPr>
      </w:pPr>
      <w:r w:rsidRPr="00C6543B">
        <w:rPr>
          <w:rFonts w:cs="Arial"/>
          <w:sz w:val="22"/>
          <w:szCs w:val="22"/>
        </w:rPr>
        <w:t>b) 4 g.</w:t>
      </w:r>
    </w:p>
    <w:p w:rsidR="00C6543B" w:rsidRPr="00C6543B" w:rsidRDefault="00C6543B" w:rsidP="00C6543B">
      <w:pPr>
        <w:autoSpaceDE w:val="0"/>
        <w:autoSpaceDN w:val="0"/>
        <w:adjustRightInd w:val="0"/>
        <w:rPr>
          <w:rFonts w:cs="Arial"/>
          <w:sz w:val="22"/>
          <w:szCs w:val="22"/>
        </w:rPr>
      </w:pPr>
      <w:r w:rsidRPr="00C6543B">
        <w:rPr>
          <w:rFonts w:cs="Arial"/>
          <w:sz w:val="22"/>
          <w:szCs w:val="22"/>
        </w:rPr>
        <w:t>c) 10 g.</w:t>
      </w:r>
    </w:p>
    <w:p w:rsidR="00C6543B" w:rsidRPr="00C6543B" w:rsidRDefault="00C6543B" w:rsidP="00C6543B">
      <w:pPr>
        <w:autoSpaceDE w:val="0"/>
        <w:autoSpaceDN w:val="0"/>
        <w:adjustRightInd w:val="0"/>
        <w:rPr>
          <w:rFonts w:cs="Arial"/>
          <w:sz w:val="22"/>
          <w:szCs w:val="22"/>
        </w:rPr>
      </w:pPr>
      <w:r w:rsidRPr="00C6543B">
        <w:rPr>
          <w:rFonts w:cs="Arial"/>
          <w:sz w:val="22"/>
          <w:szCs w:val="22"/>
        </w:rPr>
        <w:t>d) 20 g.</w:t>
      </w:r>
    </w:p>
    <w:p w:rsidR="00C6543B" w:rsidRPr="00C6543B" w:rsidRDefault="00C6543B" w:rsidP="00C6543B">
      <w:pPr>
        <w:pStyle w:val="Sinespaciado"/>
        <w:rPr>
          <w:rFonts w:ascii="Arial" w:hAnsi="Arial" w:cs="Arial"/>
          <w:lang w:val="es-CL"/>
        </w:rPr>
      </w:pPr>
      <w:r w:rsidRPr="00C6543B">
        <w:rPr>
          <w:rFonts w:ascii="Arial" w:hAnsi="Arial" w:cs="Arial"/>
          <w:lang w:val="es-CL"/>
        </w:rPr>
        <w:t>e) 40 g.</w:t>
      </w:r>
    </w:p>
    <w:p w:rsidR="00C6543B" w:rsidRPr="00C6543B" w:rsidRDefault="00C6543B" w:rsidP="00C6543B">
      <w:pPr>
        <w:pStyle w:val="Sinespaciado"/>
        <w:rPr>
          <w:rFonts w:ascii="Arial" w:hAnsi="Arial" w:cs="Arial"/>
          <w:lang w:val="es-CL"/>
        </w:rPr>
      </w:pPr>
    </w:p>
    <w:p w:rsidR="00C6543B" w:rsidRPr="00C6543B" w:rsidRDefault="00C6543B" w:rsidP="00C6543B">
      <w:pPr>
        <w:autoSpaceDE w:val="0"/>
        <w:autoSpaceDN w:val="0"/>
        <w:adjustRightInd w:val="0"/>
        <w:rPr>
          <w:rFonts w:cs="Arial"/>
          <w:sz w:val="22"/>
          <w:szCs w:val="22"/>
        </w:rPr>
      </w:pPr>
      <w:r w:rsidRPr="00C6543B">
        <w:rPr>
          <w:rFonts w:cs="Arial"/>
          <w:sz w:val="22"/>
          <w:szCs w:val="22"/>
        </w:rPr>
        <w:t xml:space="preserve">20. La </w:t>
      </w:r>
      <w:r w:rsidRPr="00C6543B">
        <w:rPr>
          <w:rFonts w:cs="Arial"/>
          <w:i/>
          <w:iCs/>
          <w:sz w:val="22"/>
          <w:szCs w:val="22"/>
        </w:rPr>
        <w:t xml:space="preserve">molalidad </w:t>
      </w:r>
      <w:r w:rsidRPr="00C6543B">
        <w:rPr>
          <w:rFonts w:cs="Arial"/>
          <w:sz w:val="22"/>
          <w:szCs w:val="22"/>
        </w:rPr>
        <w:t>de una solución preparada a partir de 200 gramos de CaCO3 y 1000 gramos de solvente debe ser</w:t>
      </w:r>
    </w:p>
    <w:p w:rsidR="00C6543B" w:rsidRPr="00C6543B" w:rsidRDefault="00C6543B" w:rsidP="00C6543B">
      <w:pPr>
        <w:autoSpaceDE w:val="0"/>
        <w:autoSpaceDN w:val="0"/>
        <w:adjustRightInd w:val="0"/>
        <w:rPr>
          <w:rFonts w:cs="Arial"/>
          <w:sz w:val="22"/>
          <w:szCs w:val="22"/>
        </w:rPr>
      </w:pPr>
    </w:p>
    <w:p w:rsidR="00C6543B" w:rsidRPr="00C6543B" w:rsidRDefault="00C6543B" w:rsidP="00C6543B">
      <w:pPr>
        <w:autoSpaceDE w:val="0"/>
        <w:autoSpaceDN w:val="0"/>
        <w:adjustRightInd w:val="0"/>
        <w:rPr>
          <w:rFonts w:cs="Arial"/>
          <w:sz w:val="22"/>
          <w:szCs w:val="22"/>
        </w:rPr>
      </w:pPr>
      <w:r w:rsidRPr="00C6543B">
        <w:rPr>
          <w:rFonts w:cs="Arial"/>
          <w:sz w:val="22"/>
          <w:szCs w:val="22"/>
        </w:rPr>
        <w:t>a) 1 m</w:t>
      </w:r>
    </w:p>
    <w:p w:rsidR="00C6543B" w:rsidRPr="00C6543B" w:rsidRDefault="00C6543B" w:rsidP="00C6543B">
      <w:pPr>
        <w:autoSpaceDE w:val="0"/>
        <w:autoSpaceDN w:val="0"/>
        <w:adjustRightInd w:val="0"/>
        <w:rPr>
          <w:rFonts w:cs="Arial"/>
          <w:sz w:val="22"/>
          <w:szCs w:val="22"/>
        </w:rPr>
      </w:pPr>
      <w:r w:rsidRPr="00C6543B">
        <w:rPr>
          <w:rFonts w:cs="Arial"/>
          <w:sz w:val="22"/>
          <w:szCs w:val="22"/>
        </w:rPr>
        <w:t>b) 2 m</w:t>
      </w:r>
    </w:p>
    <w:p w:rsidR="00C6543B" w:rsidRPr="00C6543B" w:rsidRDefault="00C6543B" w:rsidP="00C6543B">
      <w:pPr>
        <w:autoSpaceDE w:val="0"/>
        <w:autoSpaceDN w:val="0"/>
        <w:adjustRightInd w:val="0"/>
        <w:rPr>
          <w:rFonts w:cs="Arial"/>
          <w:sz w:val="22"/>
          <w:szCs w:val="22"/>
        </w:rPr>
      </w:pPr>
      <w:r w:rsidRPr="00C6543B">
        <w:rPr>
          <w:rFonts w:cs="Arial"/>
          <w:sz w:val="22"/>
          <w:szCs w:val="22"/>
        </w:rPr>
        <w:t>c) 10 m</w:t>
      </w:r>
    </w:p>
    <w:p w:rsidR="00C6543B" w:rsidRPr="00C6543B" w:rsidRDefault="00C6543B" w:rsidP="00C6543B">
      <w:pPr>
        <w:autoSpaceDE w:val="0"/>
        <w:autoSpaceDN w:val="0"/>
        <w:adjustRightInd w:val="0"/>
        <w:rPr>
          <w:rFonts w:cs="Arial"/>
          <w:sz w:val="22"/>
          <w:szCs w:val="22"/>
        </w:rPr>
      </w:pPr>
      <w:r w:rsidRPr="00C6543B">
        <w:rPr>
          <w:rFonts w:cs="Arial"/>
          <w:sz w:val="22"/>
          <w:szCs w:val="22"/>
        </w:rPr>
        <w:t>d) 12 m</w:t>
      </w:r>
    </w:p>
    <w:p w:rsidR="00C6543B" w:rsidRPr="00C6543B" w:rsidRDefault="00C6543B" w:rsidP="00C6543B">
      <w:pPr>
        <w:pStyle w:val="Sinespaciado"/>
        <w:rPr>
          <w:rFonts w:ascii="Arial" w:hAnsi="Arial" w:cs="Arial"/>
          <w:lang w:val="es-CL"/>
        </w:rPr>
      </w:pPr>
      <w:r w:rsidRPr="00C6543B">
        <w:rPr>
          <w:rFonts w:ascii="Arial" w:hAnsi="Arial" w:cs="Arial"/>
          <w:lang w:val="es-CL"/>
        </w:rPr>
        <w:t>e) 20 m</w:t>
      </w:r>
    </w:p>
    <w:p w:rsidR="00C6543B" w:rsidRPr="00C6543B" w:rsidRDefault="00C6543B" w:rsidP="00C6543B">
      <w:pPr>
        <w:pStyle w:val="Sinespaciado"/>
        <w:rPr>
          <w:rFonts w:ascii="Arial" w:hAnsi="Arial" w:cs="Arial"/>
          <w:lang w:val="es-CL"/>
        </w:rPr>
      </w:pPr>
    </w:p>
    <w:p w:rsidR="00C6543B" w:rsidRPr="00C6543B" w:rsidRDefault="00C6543B" w:rsidP="00C6543B">
      <w:pPr>
        <w:autoSpaceDE w:val="0"/>
        <w:autoSpaceDN w:val="0"/>
        <w:adjustRightInd w:val="0"/>
        <w:rPr>
          <w:rFonts w:cs="Arial"/>
          <w:sz w:val="22"/>
          <w:szCs w:val="22"/>
        </w:rPr>
      </w:pPr>
      <w:r w:rsidRPr="00C6543B">
        <w:rPr>
          <w:rFonts w:cs="Arial"/>
          <w:sz w:val="22"/>
          <w:szCs w:val="22"/>
        </w:rPr>
        <w:t>21. ¿Qué volumen (en litros) de solución 2M contiene 2 moles de soluto?</w:t>
      </w:r>
    </w:p>
    <w:p w:rsidR="00C6543B" w:rsidRPr="00C6543B" w:rsidRDefault="00C6543B" w:rsidP="00C6543B">
      <w:pPr>
        <w:autoSpaceDE w:val="0"/>
        <w:autoSpaceDN w:val="0"/>
        <w:adjustRightInd w:val="0"/>
        <w:rPr>
          <w:rFonts w:cs="Arial"/>
          <w:sz w:val="22"/>
          <w:szCs w:val="22"/>
        </w:rPr>
      </w:pPr>
    </w:p>
    <w:p w:rsidR="00C6543B" w:rsidRPr="00C6543B" w:rsidRDefault="00C6543B" w:rsidP="00C6543B">
      <w:pPr>
        <w:autoSpaceDE w:val="0"/>
        <w:autoSpaceDN w:val="0"/>
        <w:adjustRightInd w:val="0"/>
        <w:rPr>
          <w:rFonts w:cs="Arial"/>
          <w:sz w:val="22"/>
          <w:szCs w:val="22"/>
        </w:rPr>
      </w:pPr>
      <w:r w:rsidRPr="00C6543B">
        <w:rPr>
          <w:rFonts w:cs="Arial"/>
          <w:sz w:val="22"/>
          <w:szCs w:val="22"/>
        </w:rPr>
        <w:t>a) 10</w:t>
      </w:r>
      <w:r w:rsidRPr="00C6543B">
        <w:rPr>
          <w:rFonts w:cs="Arial"/>
          <w:sz w:val="22"/>
          <w:szCs w:val="22"/>
          <w:vertAlign w:val="superscript"/>
        </w:rPr>
        <w:t>-3</w:t>
      </w:r>
    </w:p>
    <w:p w:rsidR="00C6543B" w:rsidRPr="00C6543B" w:rsidRDefault="00C6543B" w:rsidP="00C6543B">
      <w:pPr>
        <w:autoSpaceDE w:val="0"/>
        <w:autoSpaceDN w:val="0"/>
        <w:adjustRightInd w:val="0"/>
        <w:rPr>
          <w:rFonts w:cs="Arial"/>
          <w:sz w:val="22"/>
          <w:szCs w:val="22"/>
        </w:rPr>
      </w:pPr>
      <w:r w:rsidRPr="00C6543B">
        <w:rPr>
          <w:rFonts w:cs="Arial"/>
          <w:sz w:val="22"/>
          <w:szCs w:val="22"/>
        </w:rPr>
        <w:t>b) 10</w:t>
      </w:r>
      <w:r w:rsidRPr="00C6543B">
        <w:rPr>
          <w:rFonts w:cs="Arial"/>
          <w:sz w:val="22"/>
          <w:szCs w:val="22"/>
          <w:vertAlign w:val="superscript"/>
        </w:rPr>
        <w:t>-2</w:t>
      </w:r>
    </w:p>
    <w:p w:rsidR="00C6543B" w:rsidRPr="00C6543B" w:rsidRDefault="00C6543B" w:rsidP="00C6543B">
      <w:pPr>
        <w:autoSpaceDE w:val="0"/>
        <w:autoSpaceDN w:val="0"/>
        <w:adjustRightInd w:val="0"/>
        <w:rPr>
          <w:rFonts w:cs="Arial"/>
          <w:sz w:val="22"/>
          <w:szCs w:val="22"/>
          <w:vertAlign w:val="superscript"/>
        </w:rPr>
      </w:pPr>
      <w:r w:rsidRPr="00C6543B">
        <w:rPr>
          <w:rFonts w:cs="Arial"/>
          <w:sz w:val="22"/>
          <w:szCs w:val="22"/>
        </w:rPr>
        <w:t>c) 10</w:t>
      </w:r>
      <w:r w:rsidRPr="00C6543B">
        <w:rPr>
          <w:rFonts w:cs="Arial"/>
          <w:sz w:val="22"/>
          <w:szCs w:val="22"/>
          <w:vertAlign w:val="superscript"/>
        </w:rPr>
        <w:t>-1</w:t>
      </w:r>
    </w:p>
    <w:p w:rsidR="00C6543B" w:rsidRPr="00C6543B" w:rsidRDefault="00C6543B" w:rsidP="00C6543B">
      <w:pPr>
        <w:autoSpaceDE w:val="0"/>
        <w:autoSpaceDN w:val="0"/>
        <w:adjustRightInd w:val="0"/>
        <w:rPr>
          <w:rFonts w:cs="Arial"/>
          <w:sz w:val="22"/>
          <w:szCs w:val="22"/>
        </w:rPr>
      </w:pPr>
      <w:r w:rsidRPr="00C6543B">
        <w:rPr>
          <w:rFonts w:cs="Arial"/>
          <w:sz w:val="22"/>
          <w:szCs w:val="22"/>
        </w:rPr>
        <w:t xml:space="preserve">d) 10 </w:t>
      </w:r>
      <w:r w:rsidRPr="00C6543B">
        <w:rPr>
          <w:rFonts w:cs="Arial"/>
          <w:sz w:val="22"/>
          <w:szCs w:val="22"/>
          <w:vertAlign w:val="superscript"/>
        </w:rPr>
        <w:t>0</w:t>
      </w:r>
    </w:p>
    <w:p w:rsidR="00C6543B" w:rsidRPr="00C6543B" w:rsidRDefault="00C6543B" w:rsidP="00C6543B">
      <w:pPr>
        <w:pStyle w:val="Sinespaciado"/>
        <w:rPr>
          <w:rFonts w:ascii="Arial" w:hAnsi="Arial" w:cs="Arial"/>
          <w:lang w:val="es-CL"/>
        </w:rPr>
      </w:pPr>
      <w:r w:rsidRPr="00C6543B">
        <w:rPr>
          <w:rFonts w:ascii="Arial" w:hAnsi="Arial" w:cs="Arial"/>
          <w:lang w:val="es-CL"/>
        </w:rPr>
        <w:t>e) 10</w:t>
      </w:r>
      <w:r w:rsidRPr="00C6543B">
        <w:rPr>
          <w:rFonts w:ascii="Arial" w:hAnsi="Arial" w:cs="Arial"/>
          <w:vertAlign w:val="superscript"/>
          <w:lang w:val="es-CL"/>
        </w:rPr>
        <w:t xml:space="preserve"> 1</w:t>
      </w:r>
    </w:p>
    <w:p w:rsidR="00C6543B" w:rsidRPr="00C6543B" w:rsidRDefault="00C6543B" w:rsidP="00C6543B">
      <w:pPr>
        <w:pStyle w:val="Sinespaciado"/>
        <w:rPr>
          <w:rFonts w:ascii="Arial" w:hAnsi="Arial" w:cs="Arial"/>
          <w:lang w:val="es-CL"/>
        </w:rPr>
      </w:pPr>
    </w:p>
    <w:p w:rsidR="00C6543B" w:rsidRPr="00C6543B" w:rsidRDefault="00C6543B" w:rsidP="00C6543B">
      <w:pPr>
        <w:autoSpaceDE w:val="0"/>
        <w:autoSpaceDN w:val="0"/>
        <w:adjustRightInd w:val="0"/>
        <w:rPr>
          <w:rFonts w:cs="Arial"/>
          <w:sz w:val="22"/>
          <w:szCs w:val="22"/>
        </w:rPr>
      </w:pPr>
      <w:r w:rsidRPr="00C6543B">
        <w:rPr>
          <w:rFonts w:cs="Arial"/>
          <w:sz w:val="22"/>
          <w:szCs w:val="22"/>
        </w:rPr>
        <w:t xml:space="preserve">22. En 50 gramos de solución de </w:t>
      </w:r>
      <w:proofErr w:type="spellStart"/>
      <w:r w:rsidRPr="00C6543B">
        <w:rPr>
          <w:rFonts w:cs="Arial"/>
          <w:sz w:val="22"/>
          <w:szCs w:val="22"/>
        </w:rPr>
        <w:t>NaCl</w:t>
      </w:r>
      <w:proofErr w:type="spellEnd"/>
      <w:r w:rsidRPr="00C6543B">
        <w:rPr>
          <w:rFonts w:cs="Arial"/>
          <w:sz w:val="22"/>
          <w:szCs w:val="22"/>
        </w:rPr>
        <w:t xml:space="preserve"> al 40% m/m, ¿cuántos gramos de soluto hay?</w:t>
      </w:r>
    </w:p>
    <w:p w:rsidR="00C6543B" w:rsidRPr="00C6543B" w:rsidRDefault="00C6543B" w:rsidP="00C6543B">
      <w:pPr>
        <w:autoSpaceDE w:val="0"/>
        <w:autoSpaceDN w:val="0"/>
        <w:adjustRightInd w:val="0"/>
        <w:rPr>
          <w:rFonts w:cs="Arial"/>
          <w:sz w:val="22"/>
          <w:szCs w:val="22"/>
        </w:rPr>
      </w:pPr>
    </w:p>
    <w:p w:rsidR="00C6543B" w:rsidRPr="00C6543B" w:rsidRDefault="00C6543B" w:rsidP="00C6543B">
      <w:pPr>
        <w:autoSpaceDE w:val="0"/>
        <w:autoSpaceDN w:val="0"/>
        <w:adjustRightInd w:val="0"/>
        <w:rPr>
          <w:rFonts w:cs="Arial"/>
          <w:sz w:val="22"/>
          <w:szCs w:val="22"/>
        </w:rPr>
      </w:pPr>
      <w:r w:rsidRPr="00C6543B">
        <w:rPr>
          <w:rFonts w:cs="Arial"/>
          <w:sz w:val="22"/>
          <w:szCs w:val="22"/>
        </w:rPr>
        <w:t>a) 10</w:t>
      </w:r>
    </w:p>
    <w:p w:rsidR="00C6543B" w:rsidRPr="00C6543B" w:rsidRDefault="00C6543B" w:rsidP="00C6543B">
      <w:pPr>
        <w:autoSpaceDE w:val="0"/>
        <w:autoSpaceDN w:val="0"/>
        <w:adjustRightInd w:val="0"/>
        <w:rPr>
          <w:rFonts w:cs="Arial"/>
          <w:sz w:val="22"/>
          <w:szCs w:val="22"/>
        </w:rPr>
      </w:pPr>
      <w:r w:rsidRPr="00C6543B">
        <w:rPr>
          <w:rFonts w:cs="Arial"/>
          <w:sz w:val="22"/>
          <w:szCs w:val="22"/>
        </w:rPr>
        <w:t>b) 20</w:t>
      </w:r>
    </w:p>
    <w:p w:rsidR="00C6543B" w:rsidRPr="00C6543B" w:rsidRDefault="00C6543B" w:rsidP="00C6543B">
      <w:pPr>
        <w:autoSpaceDE w:val="0"/>
        <w:autoSpaceDN w:val="0"/>
        <w:adjustRightInd w:val="0"/>
        <w:rPr>
          <w:rFonts w:cs="Arial"/>
          <w:sz w:val="22"/>
          <w:szCs w:val="22"/>
        </w:rPr>
      </w:pPr>
      <w:r w:rsidRPr="00C6543B">
        <w:rPr>
          <w:rFonts w:cs="Arial"/>
          <w:sz w:val="22"/>
          <w:szCs w:val="22"/>
        </w:rPr>
        <w:t>c) 40</w:t>
      </w:r>
    </w:p>
    <w:p w:rsidR="00C6543B" w:rsidRPr="00C6543B" w:rsidRDefault="00C6543B" w:rsidP="00C6543B">
      <w:pPr>
        <w:autoSpaceDE w:val="0"/>
        <w:autoSpaceDN w:val="0"/>
        <w:adjustRightInd w:val="0"/>
        <w:rPr>
          <w:rFonts w:cs="Arial"/>
          <w:sz w:val="22"/>
          <w:szCs w:val="22"/>
        </w:rPr>
      </w:pPr>
      <w:r w:rsidRPr="00C6543B">
        <w:rPr>
          <w:rFonts w:cs="Arial"/>
          <w:sz w:val="22"/>
          <w:szCs w:val="22"/>
        </w:rPr>
        <w:t>d) 60</w:t>
      </w:r>
    </w:p>
    <w:p w:rsidR="00C6543B" w:rsidRDefault="00C6543B" w:rsidP="00C6543B">
      <w:pPr>
        <w:pStyle w:val="Sinespaciado"/>
        <w:rPr>
          <w:rFonts w:ascii="Arial" w:hAnsi="Arial" w:cs="Arial"/>
          <w:lang w:val="es-CL"/>
        </w:rPr>
      </w:pPr>
      <w:r w:rsidRPr="00C6543B">
        <w:rPr>
          <w:rFonts w:ascii="Arial" w:hAnsi="Arial" w:cs="Arial"/>
          <w:lang w:val="es-CL"/>
        </w:rPr>
        <w:t>e) 80</w:t>
      </w:r>
    </w:p>
    <w:p w:rsidR="00C6543B" w:rsidRPr="00C6543B" w:rsidRDefault="00C6543B" w:rsidP="00C6543B">
      <w:pPr>
        <w:pStyle w:val="Sinespaciado"/>
        <w:rPr>
          <w:rFonts w:ascii="Arial" w:hAnsi="Arial" w:cs="Arial"/>
          <w:lang w:val="es-CL"/>
        </w:rPr>
      </w:pPr>
    </w:p>
    <w:p w:rsidR="00C6543B" w:rsidRPr="00C6543B" w:rsidRDefault="00C6543B" w:rsidP="00C6543B">
      <w:pPr>
        <w:rPr>
          <w:rFonts w:cs="Arial"/>
          <w:sz w:val="22"/>
          <w:szCs w:val="22"/>
        </w:rPr>
      </w:pPr>
      <w:r w:rsidRPr="00C6543B">
        <w:rPr>
          <w:rFonts w:cs="Arial"/>
          <w:sz w:val="22"/>
          <w:szCs w:val="22"/>
        </w:rPr>
        <w:t>23. Se desean determinar los gramos de azúcar contenidos en 400ml de una solución acuosa al 8%m/m de azúcar, cuya densidad es 1,03g/ml</w:t>
      </w:r>
    </w:p>
    <w:p w:rsidR="00C6543B" w:rsidRPr="00C6543B" w:rsidRDefault="00C6543B" w:rsidP="00C6543B">
      <w:pPr>
        <w:pStyle w:val="Sinespaciado"/>
        <w:rPr>
          <w:rFonts w:ascii="Arial" w:hAnsi="Arial" w:cs="Arial"/>
          <w:lang w:val="es-CL"/>
        </w:rPr>
      </w:pPr>
      <w:r w:rsidRPr="00C6543B">
        <w:rPr>
          <w:rFonts w:ascii="Arial" w:hAnsi="Arial" w:cs="Arial"/>
          <w:lang w:val="es-CL"/>
        </w:rPr>
        <w:t>a) 32,96g</w:t>
      </w:r>
    </w:p>
    <w:p w:rsidR="00C6543B" w:rsidRPr="00C6543B" w:rsidRDefault="00C6543B" w:rsidP="00C6543B">
      <w:pPr>
        <w:pStyle w:val="Sinespaciado"/>
        <w:rPr>
          <w:rFonts w:ascii="Arial" w:hAnsi="Arial" w:cs="Arial"/>
          <w:lang w:val="es-CL"/>
        </w:rPr>
      </w:pPr>
      <w:r w:rsidRPr="00C6543B">
        <w:rPr>
          <w:rFonts w:ascii="Arial" w:hAnsi="Arial" w:cs="Arial"/>
          <w:lang w:val="es-CL"/>
        </w:rPr>
        <w:t>b) 32,0g</w:t>
      </w:r>
    </w:p>
    <w:p w:rsidR="00C6543B" w:rsidRPr="00C6543B" w:rsidRDefault="00C6543B" w:rsidP="00C6543B">
      <w:pPr>
        <w:pStyle w:val="Sinespaciado"/>
        <w:rPr>
          <w:rFonts w:ascii="Arial" w:hAnsi="Arial" w:cs="Arial"/>
          <w:lang w:val="es-CL"/>
        </w:rPr>
      </w:pPr>
      <w:r w:rsidRPr="00C6543B">
        <w:rPr>
          <w:rFonts w:ascii="Arial" w:hAnsi="Arial" w:cs="Arial"/>
          <w:lang w:val="es-CL"/>
        </w:rPr>
        <w:t>c) 31,07g</w:t>
      </w:r>
    </w:p>
    <w:p w:rsidR="00C6543B" w:rsidRPr="00C6543B" w:rsidRDefault="00C6543B" w:rsidP="00C6543B">
      <w:pPr>
        <w:pStyle w:val="Sinespaciado"/>
        <w:rPr>
          <w:rFonts w:ascii="Arial" w:hAnsi="Arial" w:cs="Arial"/>
          <w:lang w:val="es-CL"/>
        </w:rPr>
      </w:pPr>
      <w:r w:rsidRPr="00C6543B">
        <w:rPr>
          <w:rFonts w:ascii="Arial" w:hAnsi="Arial" w:cs="Arial"/>
          <w:lang w:val="es-CL"/>
        </w:rPr>
        <w:t>d) 3,107g</w:t>
      </w:r>
    </w:p>
    <w:p w:rsidR="00C6543B" w:rsidRPr="00C6543B" w:rsidRDefault="00C6543B" w:rsidP="00C6543B">
      <w:pPr>
        <w:pStyle w:val="Sinespaciado"/>
        <w:rPr>
          <w:rFonts w:ascii="Arial" w:hAnsi="Arial" w:cs="Arial"/>
          <w:lang w:val="es-CL"/>
        </w:rPr>
      </w:pPr>
      <w:r w:rsidRPr="00C6543B">
        <w:rPr>
          <w:rFonts w:ascii="Arial" w:hAnsi="Arial" w:cs="Arial"/>
          <w:lang w:val="es-CL"/>
        </w:rPr>
        <w:t>e) 3,296g</w:t>
      </w:r>
    </w:p>
    <w:p w:rsidR="00C6543B" w:rsidRPr="00C6543B" w:rsidRDefault="00C6543B" w:rsidP="00C6543B">
      <w:pPr>
        <w:rPr>
          <w:rFonts w:cs="Arial"/>
          <w:sz w:val="22"/>
          <w:szCs w:val="22"/>
        </w:rPr>
      </w:pPr>
    </w:p>
    <w:p w:rsidR="00C6543B" w:rsidRPr="00C6543B" w:rsidRDefault="00C6543B" w:rsidP="00C6543B">
      <w:pPr>
        <w:rPr>
          <w:rFonts w:cs="Arial"/>
          <w:sz w:val="22"/>
          <w:szCs w:val="22"/>
        </w:rPr>
      </w:pPr>
      <w:r w:rsidRPr="00C6543B">
        <w:rPr>
          <w:rFonts w:cs="Arial"/>
          <w:sz w:val="22"/>
          <w:szCs w:val="22"/>
        </w:rPr>
        <w:t>24. La densidad de una solución de ácido sulfúrico es de 1,84g/ml; esto significa que:</w:t>
      </w:r>
    </w:p>
    <w:p w:rsidR="00C6543B" w:rsidRPr="00C6543B" w:rsidRDefault="00C6543B" w:rsidP="00C6543B">
      <w:pPr>
        <w:pStyle w:val="Sinespaciado"/>
        <w:rPr>
          <w:rFonts w:ascii="Arial" w:hAnsi="Arial" w:cs="Arial"/>
          <w:lang w:val="es-CL"/>
        </w:rPr>
      </w:pPr>
      <w:r w:rsidRPr="00C6543B">
        <w:rPr>
          <w:rFonts w:ascii="Arial" w:hAnsi="Arial" w:cs="Arial"/>
          <w:lang w:val="es-CL"/>
        </w:rPr>
        <w:t xml:space="preserve">I.-   un </w:t>
      </w:r>
      <w:proofErr w:type="spellStart"/>
      <w:r w:rsidRPr="00C6543B">
        <w:rPr>
          <w:rFonts w:ascii="Arial" w:hAnsi="Arial" w:cs="Arial"/>
          <w:lang w:val="es-CL"/>
        </w:rPr>
        <w:t>cc</w:t>
      </w:r>
      <w:proofErr w:type="spellEnd"/>
      <w:r w:rsidRPr="00C6543B">
        <w:rPr>
          <w:rFonts w:ascii="Arial" w:hAnsi="Arial" w:cs="Arial"/>
          <w:lang w:val="es-CL"/>
        </w:rPr>
        <w:t xml:space="preserve"> del ácido peso 1,84g</w:t>
      </w:r>
    </w:p>
    <w:p w:rsidR="00C6543B" w:rsidRPr="00C6543B" w:rsidRDefault="00C6543B" w:rsidP="00C6543B">
      <w:pPr>
        <w:pStyle w:val="Sinespaciado"/>
        <w:rPr>
          <w:rFonts w:ascii="Arial" w:hAnsi="Arial" w:cs="Arial"/>
          <w:lang w:val="es-CL"/>
        </w:rPr>
      </w:pPr>
      <w:r w:rsidRPr="00C6543B">
        <w:rPr>
          <w:rFonts w:ascii="Arial" w:hAnsi="Arial" w:cs="Arial"/>
          <w:lang w:val="es-CL"/>
        </w:rPr>
        <w:t>II.-  en 100ml de la solución hay contenidos 184g del ácido</w:t>
      </w:r>
    </w:p>
    <w:p w:rsidR="00C6543B" w:rsidRPr="00C6543B" w:rsidRDefault="00C6543B" w:rsidP="00C6543B">
      <w:pPr>
        <w:pStyle w:val="Sinespaciado"/>
        <w:rPr>
          <w:rFonts w:ascii="Arial" w:hAnsi="Arial" w:cs="Arial"/>
          <w:lang w:val="es-CL"/>
        </w:rPr>
      </w:pPr>
      <w:r w:rsidRPr="00C6543B">
        <w:rPr>
          <w:rFonts w:ascii="Arial" w:hAnsi="Arial" w:cs="Arial"/>
          <w:lang w:val="es-CL"/>
        </w:rPr>
        <w:t>III.-  hay 1,84g del ácido por cada litro de solución</w:t>
      </w:r>
    </w:p>
    <w:p w:rsidR="00C6543B" w:rsidRPr="00C6543B" w:rsidRDefault="00C6543B" w:rsidP="00C6543B">
      <w:pPr>
        <w:rPr>
          <w:rFonts w:cs="Arial"/>
          <w:sz w:val="22"/>
          <w:szCs w:val="22"/>
        </w:rPr>
      </w:pPr>
    </w:p>
    <w:p w:rsidR="00C6543B" w:rsidRPr="00C6543B" w:rsidRDefault="00C6543B" w:rsidP="00C6543B">
      <w:pPr>
        <w:numPr>
          <w:ilvl w:val="0"/>
          <w:numId w:val="21"/>
        </w:numPr>
        <w:rPr>
          <w:rFonts w:cs="Arial"/>
          <w:sz w:val="22"/>
          <w:szCs w:val="22"/>
        </w:rPr>
      </w:pPr>
      <w:r w:rsidRPr="00C6543B">
        <w:rPr>
          <w:rFonts w:cs="Arial"/>
          <w:sz w:val="22"/>
          <w:szCs w:val="22"/>
        </w:rPr>
        <w:t>Sólo I</w:t>
      </w:r>
    </w:p>
    <w:p w:rsidR="00C6543B" w:rsidRPr="00C6543B" w:rsidRDefault="00C6543B" w:rsidP="00C6543B">
      <w:pPr>
        <w:numPr>
          <w:ilvl w:val="0"/>
          <w:numId w:val="21"/>
        </w:numPr>
        <w:rPr>
          <w:rFonts w:cs="Arial"/>
          <w:sz w:val="22"/>
          <w:szCs w:val="22"/>
        </w:rPr>
      </w:pPr>
      <w:r w:rsidRPr="00C6543B">
        <w:rPr>
          <w:rFonts w:cs="Arial"/>
          <w:sz w:val="22"/>
          <w:szCs w:val="22"/>
        </w:rPr>
        <w:t>Sólo II</w:t>
      </w:r>
    </w:p>
    <w:p w:rsidR="00C6543B" w:rsidRPr="00C6543B" w:rsidRDefault="00C6543B" w:rsidP="00C6543B">
      <w:pPr>
        <w:numPr>
          <w:ilvl w:val="0"/>
          <w:numId w:val="21"/>
        </w:numPr>
        <w:rPr>
          <w:rFonts w:cs="Arial"/>
          <w:sz w:val="22"/>
          <w:szCs w:val="22"/>
        </w:rPr>
      </w:pPr>
      <w:r w:rsidRPr="00C6543B">
        <w:rPr>
          <w:rFonts w:cs="Arial"/>
          <w:sz w:val="22"/>
          <w:szCs w:val="22"/>
        </w:rPr>
        <w:t>Sólo III</w:t>
      </w:r>
    </w:p>
    <w:p w:rsidR="00C6543B" w:rsidRPr="00C6543B" w:rsidRDefault="00C6543B" w:rsidP="00C6543B">
      <w:pPr>
        <w:numPr>
          <w:ilvl w:val="0"/>
          <w:numId w:val="21"/>
        </w:numPr>
        <w:rPr>
          <w:rFonts w:cs="Arial"/>
          <w:sz w:val="22"/>
          <w:szCs w:val="22"/>
        </w:rPr>
      </w:pPr>
      <w:r w:rsidRPr="00C6543B">
        <w:rPr>
          <w:rFonts w:cs="Arial"/>
          <w:sz w:val="22"/>
          <w:szCs w:val="22"/>
        </w:rPr>
        <w:t>I y II</w:t>
      </w:r>
    </w:p>
    <w:p w:rsidR="00C6543B" w:rsidRPr="00C6543B" w:rsidRDefault="00C6543B" w:rsidP="00C6543B">
      <w:pPr>
        <w:numPr>
          <w:ilvl w:val="0"/>
          <w:numId w:val="21"/>
        </w:numPr>
        <w:rPr>
          <w:rFonts w:cs="Arial"/>
          <w:sz w:val="22"/>
          <w:szCs w:val="22"/>
        </w:rPr>
      </w:pPr>
      <w:r w:rsidRPr="00C6543B">
        <w:rPr>
          <w:rFonts w:cs="Arial"/>
          <w:sz w:val="22"/>
          <w:szCs w:val="22"/>
        </w:rPr>
        <w:t>I, II y III</w:t>
      </w:r>
    </w:p>
    <w:p w:rsidR="00C6543B" w:rsidRPr="00C6543B" w:rsidRDefault="00C6543B" w:rsidP="00C6543B">
      <w:pPr>
        <w:rPr>
          <w:rFonts w:cs="Arial"/>
          <w:sz w:val="22"/>
          <w:szCs w:val="22"/>
        </w:rPr>
      </w:pPr>
    </w:p>
    <w:p w:rsidR="00C6543B" w:rsidRPr="00C6543B" w:rsidRDefault="00C6543B" w:rsidP="00C6543B">
      <w:pPr>
        <w:rPr>
          <w:rFonts w:cs="Arial"/>
          <w:sz w:val="22"/>
          <w:szCs w:val="22"/>
        </w:rPr>
      </w:pPr>
      <w:r w:rsidRPr="00C6543B">
        <w:rPr>
          <w:rFonts w:cs="Arial"/>
          <w:sz w:val="22"/>
          <w:szCs w:val="22"/>
        </w:rPr>
        <w:t>25. De las siguientes soluciones, la que tiene mayor cantidad en gramos de soluto es:</w:t>
      </w:r>
    </w:p>
    <w:p w:rsidR="00C6543B" w:rsidRPr="00C6543B" w:rsidRDefault="00C6543B" w:rsidP="00C6543B">
      <w:pPr>
        <w:pStyle w:val="Sinespaciado"/>
        <w:rPr>
          <w:rFonts w:ascii="Arial" w:hAnsi="Arial" w:cs="Arial"/>
          <w:lang w:val="es-CL"/>
        </w:rPr>
      </w:pPr>
      <w:r w:rsidRPr="00C6543B">
        <w:rPr>
          <w:rFonts w:ascii="Arial" w:hAnsi="Arial" w:cs="Arial"/>
          <w:lang w:val="es-CL"/>
        </w:rPr>
        <w:t>a) 200 ml de una solución 20%m/v</w:t>
      </w:r>
    </w:p>
    <w:p w:rsidR="00C6543B" w:rsidRPr="00C6543B" w:rsidRDefault="00C6543B" w:rsidP="00C6543B">
      <w:pPr>
        <w:pStyle w:val="Sinespaciado"/>
        <w:rPr>
          <w:rFonts w:ascii="Arial" w:hAnsi="Arial" w:cs="Arial"/>
          <w:lang w:val="es-CL"/>
        </w:rPr>
      </w:pPr>
      <w:r w:rsidRPr="00C6543B">
        <w:rPr>
          <w:rFonts w:ascii="Arial" w:hAnsi="Arial" w:cs="Arial"/>
          <w:lang w:val="es-CL"/>
        </w:rPr>
        <w:t>b) 400 ml de una solución 10%m/v</w:t>
      </w:r>
    </w:p>
    <w:p w:rsidR="00C6543B" w:rsidRPr="00C6543B" w:rsidRDefault="00C6543B" w:rsidP="00C6543B">
      <w:pPr>
        <w:pStyle w:val="Sinespaciado"/>
        <w:rPr>
          <w:rFonts w:ascii="Arial" w:hAnsi="Arial" w:cs="Arial"/>
          <w:lang w:val="es-CL"/>
        </w:rPr>
      </w:pPr>
      <w:r w:rsidRPr="00C6543B">
        <w:rPr>
          <w:rFonts w:ascii="Arial" w:hAnsi="Arial" w:cs="Arial"/>
          <w:lang w:val="es-CL"/>
        </w:rPr>
        <w:t>c) 100 ml de una solución 40%m/v</w:t>
      </w:r>
    </w:p>
    <w:p w:rsidR="00C6543B" w:rsidRPr="00C6543B" w:rsidRDefault="00C6543B" w:rsidP="00C6543B">
      <w:pPr>
        <w:pStyle w:val="Sinespaciado"/>
        <w:rPr>
          <w:rFonts w:ascii="Arial" w:hAnsi="Arial" w:cs="Arial"/>
          <w:lang w:val="es-CL"/>
        </w:rPr>
      </w:pPr>
      <w:r w:rsidRPr="00C6543B">
        <w:rPr>
          <w:rFonts w:ascii="Arial" w:hAnsi="Arial" w:cs="Arial"/>
          <w:lang w:val="es-CL"/>
        </w:rPr>
        <w:t>d) 300 ml de una solución 15%m/v</w:t>
      </w:r>
    </w:p>
    <w:p w:rsidR="00C6543B" w:rsidRPr="00C6543B" w:rsidRDefault="00C6543B" w:rsidP="00C6543B">
      <w:pPr>
        <w:pStyle w:val="Sinespaciado"/>
        <w:rPr>
          <w:rFonts w:ascii="Arial" w:hAnsi="Arial" w:cs="Arial"/>
          <w:lang w:val="es-CL"/>
        </w:rPr>
      </w:pPr>
      <w:r w:rsidRPr="00C6543B">
        <w:rPr>
          <w:rFonts w:ascii="Arial" w:hAnsi="Arial" w:cs="Arial"/>
          <w:lang w:val="es-CL"/>
        </w:rPr>
        <w:t>e) 500 ml de una solución  8%m/v</w:t>
      </w:r>
    </w:p>
    <w:p w:rsidR="00C6543B" w:rsidRPr="00C6543B" w:rsidRDefault="00C6543B" w:rsidP="00C6543B">
      <w:pPr>
        <w:pStyle w:val="Sinespaciado"/>
        <w:rPr>
          <w:rFonts w:ascii="Arial" w:hAnsi="Arial" w:cs="Arial"/>
          <w:lang w:val="es-CL"/>
        </w:rPr>
      </w:pPr>
    </w:p>
    <w:p w:rsidR="00C6543B" w:rsidRPr="00C6543B" w:rsidRDefault="00C6543B" w:rsidP="00C6543B">
      <w:pPr>
        <w:pStyle w:val="Sinespaciado"/>
        <w:rPr>
          <w:rFonts w:ascii="Arial" w:hAnsi="Arial" w:cs="Arial"/>
          <w:lang w:val="es-CL"/>
        </w:rPr>
      </w:pPr>
    </w:p>
    <w:p w:rsidR="00C6543B" w:rsidRPr="00C6543B" w:rsidRDefault="00C6543B" w:rsidP="00C6543B">
      <w:pPr>
        <w:jc w:val="center"/>
        <w:rPr>
          <w:rFonts w:cs="Arial"/>
          <w:b/>
          <w:sz w:val="28"/>
          <w:szCs w:val="28"/>
          <w:u w:val="single"/>
        </w:rPr>
      </w:pPr>
      <w:r w:rsidRPr="00C6543B">
        <w:rPr>
          <w:rFonts w:cs="Arial"/>
          <w:b/>
          <w:sz w:val="28"/>
          <w:szCs w:val="28"/>
          <w:u w:val="single"/>
        </w:rPr>
        <w:t>Resumen final</w:t>
      </w:r>
    </w:p>
    <w:p w:rsidR="00C6543B" w:rsidRDefault="00C6543B" w:rsidP="00C6543B">
      <w:pPr>
        <w:autoSpaceDE w:val="0"/>
        <w:autoSpaceDN w:val="0"/>
        <w:adjustRightInd w:val="0"/>
        <w:rPr>
          <w:rFonts w:cs="Arial"/>
          <w:sz w:val="22"/>
          <w:szCs w:val="22"/>
        </w:rPr>
      </w:pPr>
      <w:r w:rsidRPr="00C6543B">
        <w:rPr>
          <w:rFonts w:cs="Arial"/>
          <w:sz w:val="22"/>
          <w:szCs w:val="22"/>
        </w:rPr>
        <w:t>1. Una solución es una mezcla homogénea. La solubilidad de un soluto en un disolvente dado depende de las interacciones entre el disolvente y las partículas de soluto.</w:t>
      </w:r>
    </w:p>
    <w:p w:rsidR="00C6543B" w:rsidRPr="00C6543B" w:rsidRDefault="00C6543B" w:rsidP="00C6543B">
      <w:pPr>
        <w:autoSpaceDE w:val="0"/>
        <w:autoSpaceDN w:val="0"/>
        <w:adjustRightInd w:val="0"/>
        <w:rPr>
          <w:rFonts w:cs="Arial"/>
          <w:sz w:val="22"/>
          <w:szCs w:val="22"/>
        </w:rPr>
      </w:pPr>
    </w:p>
    <w:p w:rsidR="00C6543B" w:rsidRPr="00C6543B" w:rsidRDefault="00C6543B" w:rsidP="00C6543B">
      <w:pPr>
        <w:autoSpaceDE w:val="0"/>
        <w:autoSpaceDN w:val="0"/>
        <w:adjustRightInd w:val="0"/>
        <w:rPr>
          <w:rFonts w:cs="Arial"/>
          <w:sz w:val="22"/>
          <w:szCs w:val="22"/>
        </w:rPr>
      </w:pPr>
      <w:r w:rsidRPr="00C6543B">
        <w:rPr>
          <w:rFonts w:cs="Arial"/>
          <w:sz w:val="22"/>
          <w:szCs w:val="22"/>
        </w:rPr>
        <w:t>2. El agua disuelve muchos compuestos, iónicos y con moléculas polares, porque se forman fuerzas de interacción entre sus molécula y/o iones.</w:t>
      </w:r>
    </w:p>
    <w:p w:rsidR="00C6543B" w:rsidRDefault="00C6543B" w:rsidP="00C6543B">
      <w:pPr>
        <w:autoSpaceDE w:val="0"/>
        <w:autoSpaceDN w:val="0"/>
        <w:adjustRightInd w:val="0"/>
        <w:rPr>
          <w:rFonts w:cs="Arial"/>
          <w:sz w:val="22"/>
          <w:szCs w:val="22"/>
        </w:rPr>
      </w:pPr>
    </w:p>
    <w:p w:rsidR="00C6543B" w:rsidRPr="00C6543B" w:rsidRDefault="00C6543B" w:rsidP="00C6543B">
      <w:pPr>
        <w:autoSpaceDE w:val="0"/>
        <w:autoSpaceDN w:val="0"/>
        <w:adjustRightInd w:val="0"/>
        <w:rPr>
          <w:rFonts w:cs="Arial"/>
          <w:sz w:val="22"/>
          <w:szCs w:val="22"/>
        </w:rPr>
      </w:pPr>
      <w:r w:rsidRPr="00C6543B">
        <w:rPr>
          <w:rFonts w:cs="Arial"/>
          <w:sz w:val="22"/>
          <w:szCs w:val="22"/>
        </w:rPr>
        <w:t>3. Los disolventes NO polares tienden a disolver a los solutos NO polares. “Lo semejante disuelve a lo semejante”.</w:t>
      </w:r>
    </w:p>
    <w:p w:rsidR="00C6543B" w:rsidRDefault="00C6543B" w:rsidP="00C6543B">
      <w:pPr>
        <w:autoSpaceDE w:val="0"/>
        <w:autoSpaceDN w:val="0"/>
        <w:adjustRightInd w:val="0"/>
        <w:rPr>
          <w:rFonts w:cs="Arial"/>
          <w:sz w:val="22"/>
          <w:szCs w:val="22"/>
        </w:rPr>
      </w:pPr>
    </w:p>
    <w:p w:rsidR="00C6543B" w:rsidRPr="00C6543B" w:rsidRDefault="00C6543B" w:rsidP="00C6543B">
      <w:pPr>
        <w:autoSpaceDE w:val="0"/>
        <w:autoSpaceDN w:val="0"/>
        <w:adjustRightInd w:val="0"/>
        <w:rPr>
          <w:rFonts w:cs="Arial"/>
          <w:sz w:val="22"/>
          <w:szCs w:val="22"/>
        </w:rPr>
      </w:pPr>
      <w:r w:rsidRPr="00C6543B">
        <w:rPr>
          <w:rFonts w:cs="Arial"/>
          <w:sz w:val="22"/>
          <w:szCs w:val="22"/>
        </w:rPr>
        <w:t>4. La solubilidad de un soluto sólido en un disolvente líquido generalmente aumenta al aumentar la temperatura.</w:t>
      </w:r>
    </w:p>
    <w:p w:rsidR="00C6543B" w:rsidRDefault="00C6543B" w:rsidP="00C6543B">
      <w:pPr>
        <w:autoSpaceDE w:val="0"/>
        <w:autoSpaceDN w:val="0"/>
        <w:adjustRightInd w:val="0"/>
        <w:rPr>
          <w:rFonts w:cs="Arial"/>
          <w:sz w:val="22"/>
          <w:szCs w:val="22"/>
        </w:rPr>
      </w:pPr>
    </w:p>
    <w:p w:rsidR="00C6543B" w:rsidRPr="00C6543B" w:rsidRDefault="00C6543B" w:rsidP="00C6543B">
      <w:pPr>
        <w:autoSpaceDE w:val="0"/>
        <w:autoSpaceDN w:val="0"/>
        <w:adjustRightInd w:val="0"/>
        <w:rPr>
          <w:rFonts w:cs="Arial"/>
          <w:sz w:val="22"/>
          <w:szCs w:val="22"/>
        </w:rPr>
      </w:pPr>
      <w:r w:rsidRPr="00C6543B">
        <w:rPr>
          <w:rFonts w:cs="Arial"/>
          <w:sz w:val="22"/>
          <w:szCs w:val="22"/>
        </w:rPr>
        <w:t xml:space="preserve">5. Si una solución contiene menos soluto de la que es capaz de disolver en ciertas condiciones (temperatura y cantidad de disolvente) se dice que está </w:t>
      </w:r>
      <w:r w:rsidRPr="00C6543B">
        <w:rPr>
          <w:rFonts w:cs="Arial"/>
          <w:i/>
          <w:iCs/>
          <w:sz w:val="22"/>
          <w:szCs w:val="22"/>
        </w:rPr>
        <w:t>insaturada</w:t>
      </w:r>
      <w:r w:rsidRPr="00C6543B">
        <w:rPr>
          <w:rFonts w:cs="Arial"/>
          <w:sz w:val="22"/>
          <w:szCs w:val="22"/>
        </w:rPr>
        <w:t xml:space="preserve">. Si tiene el máximo que puede disolver la solución está </w:t>
      </w:r>
      <w:proofErr w:type="gramStart"/>
      <w:r w:rsidRPr="00C6543B">
        <w:rPr>
          <w:rFonts w:cs="Arial"/>
          <w:i/>
          <w:iCs/>
          <w:sz w:val="22"/>
          <w:szCs w:val="22"/>
        </w:rPr>
        <w:t>saturada</w:t>
      </w:r>
      <w:proofErr w:type="gramEnd"/>
      <w:r w:rsidRPr="00C6543B">
        <w:rPr>
          <w:rFonts w:cs="Arial"/>
          <w:sz w:val="22"/>
          <w:szCs w:val="22"/>
        </w:rPr>
        <w:t>.</w:t>
      </w:r>
    </w:p>
    <w:p w:rsidR="00C6543B" w:rsidRDefault="00C6543B" w:rsidP="00C6543B">
      <w:pPr>
        <w:autoSpaceDE w:val="0"/>
        <w:autoSpaceDN w:val="0"/>
        <w:adjustRightInd w:val="0"/>
        <w:rPr>
          <w:rFonts w:cs="Arial"/>
          <w:sz w:val="22"/>
          <w:szCs w:val="22"/>
        </w:rPr>
      </w:pPr>
    </w:p>
    <w:p w:rsidR="00C6543B" w:rsidRPr="00C6543B" w:rsidRDefault="00C6543B" w:rsidP="00C6543B">
      <w:pPr>
        <w:autoSpaceDE w:val="0"/>
        <w:autoSpaceDN w:val="0"/>
        <w:adjustRightInd w:val="0"/>
        <w:rPr>
          <w:rFonts w:cs="Arial"/>
          <w:sz w:val="22"/>
          <w:szCs w:val="22"/>
        </w:rPr>
      </w:pPr>
      <w:r w:rsidRPr="00C6543B">
        <w:rPr>
          <w:rFonts w:cs="Arial"/>
          <w:sz w:val="22"/>
          <w:szCs w:val="22"/>
        </w:rPr>
        <w:t>6. Una solución es sobresaturada cuando contiene más soluto del que puede disolver normalmente en esas condiciones. Es muy inestable y generalmente se saturan a mayor temperatura.</w:t>
      </w:r>
    </w:p>
    <w:p w:rsidR="00C6543B" w:rsidRDefault="00C6543B" w:rsidP="00C6543B">
      <w:pPr>
        <w:autoSpaceDE w:val="0"/>
        <w:autoSpaceDN w:val="0"/>
        <w:adjustRightInd w:val="0"/>
        <w:rPr>
          <w:rFonts w:cs="Arial"/>
          <w:sz w:val="22"/>
          <w:szCs w:val="22"/>
        </w:rPr>
      </w:pPr>
    </w:p>
    <w:p w:rsidR="00C6543B" w:rsidRPr="00C6543B" w:rsidRDefault="00C6543B" w:rsidP="00C6543B">
      <w:pPr>
        <w:autoSpaceDE w:val="0"/>
        <w:autoSpaceDN w:val="0"/>
        <w:adjustRightInd w:val="0"/>
        <w:rPr>
          <w:rFonts w:cs="Arial"/>
          <w:sz w:val="22"/>
          <w:szCs w:val="22"/>
        </w:rPr>
      </w:pPr>
      <w:r w:rsidRPr="00C6543B">
        <w:rPr>
          <w:rFonts w:cs="Arial"/>
          <w:sz w:val="22"/>
          <w:szCs w:val="22"/>
        </w:rPr>
        <w:t>7. La solubilidad de un gas en un líquido disminuye con el aumento de la temperatura.</w:t>
      </w:r>
    </w:p>
    <w:p w:rsidR="00C6543B" w:rsidRDefault="00C6543B" w:rsidP="00C6543B">
      <w:pPr>
        <w:autoSpaceDE w:val="0"/>
        <w:autoSpaceDN w:val="0"/>
        <w:adjustRightInd w:val="0"/>
        <w:rPr>
          <w:rFonts w:cs="Arial"/>
          <w:sz w:val="22"/>
          <w:szCs w:val="22"/>
        </w:rPr>
      </w:pPr>
    </w:p>
    <w:p w:rsidR="00C6543B" w:rsidRPr="00C6543B" w:rsidRDefault="00C6543B" w:rsidP="00C6543B">
      <w:pPr>
        <w:autoSpaceDE w:val="0"/>
        <w:autoSpaceDN w:val="0"/>
        <w:adjustRightInd w:val="0"/>
        <w:rPr>
          <w:rFonts w:cs="Arial"/>
          <w:sz w:val="22"/>
          <w:szCs w:val="22"/>
        </w:rPr>
      </w:pPr>
      <w:r w:rsidRPr="00C6543B">
        <w:rPr>
          <w:rFonts w:cs="Arial"/>
          <w:sz w:val="22"/>
          <w:szCs w:val="22"/>
        </w:rPr>
        <w:t>8. Un aumento de presión, aumenta la solubilidad de un gas en un líquido.</w:t>
      </w:r>
    </w:p>
    <w:p w:rsidR="00C6543B" w:rsidRDefault="00C6543B" w:rsidP="00C6543B">
      <w:pPr>
        <w:autoSpaceDE w:val="0"/>
        <w:autoSpaceDN w:val="0"/>
        <w:adjustRightInd w:val="0"/>
        <w:rPr>
          <w:rFonts w:cs="Arial"/>
          <w:sz w:val="22"/>
          <w:szCs w:val="22"/>
        </w:rPr>
      </w:pPr>
    </w:p>
    <w:p w:rsidR="00C6543B" w:rsidRPr="00C6543B" w:rsidRDefault="00C6543B" w:rsidP="00C6543B">
      <w:pPr>
        <w:autoSpaceDE w:val="0"/>
        <w:autoSpaceDN w:val="0"/>
        <w:adjustRightInd w:val="0"/>
        <w:rPr>
          <w:rFonts w:cs="Arial"/>
          <w:sz w:val="22"/>
          <w:szCs w:val="22"/>
        </w:rPr>
      </w:pPr>
      <w:r w:rsidRPr="00C6543B">
        <w:rPr>
          <w:rFonts w:cs="Arial"/>
          <w:sz w:val="22"/>
          <w:szCs w:val="22"/>
        </w:rPr>
        <w:t>9. El porcentaje masa-masa (%p/p) indica los gramos de soluto que están el 100 gramos de solución.</w:t>
      </w:r>
    </w:p>
    <w:p w:rsidR="00C6543B" w:rsidRDefault="00C6543B" w:rsidP="00C6543B">
      <w:pPr>
        <w:autoSpaceDE w:val="0"/>
        <w:autoSpaceDN w:val="0"/>
        <w:adjustRightInd w:val="0"/>
        <w:rPr>
          <w:rFonts w:cs="Arial"/>
          <w:sz w:val="22"/>
          <w:szCs w:val="22"/>
        </w:rPr>
      </w:pPr>
    </w:p>
    <w:p w:rsidR="00C6543B" w:rsidRPr="00C6543B" w:rsidRDefault="00C6543B" w:rsidP="00C6543B">
      <w:pPr>
        <w:autoSpaceDE w:val="0"/>
        <w:autoSpaceDN w:val="0"/>
        <w:adjustRightInd w:val="0"/>
        <w:rPr>
          <w:rFonts w:cs="Arial"/>
          <w:sz w:val="22"/>
          <w:szCs w:val="22"/>
        </w:rPr>
      </w:pPr>
      <w:r w:rsidRPr="00C6543B">
        <w:rPr>
          <w:rFonts w:cs="Arial"/>
          <w:sz w:val="22"/>
          <w:szCs w:val="22"/>
        </w:rPr>
        <w:t>10. El porcentaje masa-volumen (%p/v) indica los gramos de soluto que se encuentran en 100 mL de solución.</w:t>
      </w:r>
    </w:p>
    <w:p w:rsidR="00C6543B" w:rsidRDefault="00C6543B" w:rsidP="00C6543B">
      <w:pPr>
        <w:autoSpaceDE w:val="0"/>
        <w:autoSpaceDN w:val="0"/>
        <w:adjustRightInd w:val="0"/>
        <w:rPr>
          <w:rFonts w:cs="Arial"/>
          <w:sz w:val="22"/>
          <w:szCs w:val="22"/>
        </w:rPr>
      </w:pPr>
    </w:p>
    <w:p w:rsidR="00C6543B" w:rsidRPr="00C6543B" w:rsidRDefault="00C6543B" w:rsidP="00C6543B">
      <w:pPr>
        <w:autoSpaceDE w:val="0"/>
        <w:autoSpaceDN w:val="0"/>
        <w:adjustRightInd w:val="0"/>
        <w:rPr>
          <w:rFonts w:cs="Arial"/>
          <w:sz w:val="22"/>
          <w:szCs w:val="22"/>
        </w:rPr>
      </w:pPr>
      <w:r w:rsidRPr="00C6543B">
        <w:rPr>
          <w:rFonts w:cs="Arial"/>
          <w:sz w:val="22"/>
          <w:szCs w:val="22"/>
        </w:rPr>
        <w:t>11. La densidad de una solución corresponde a d= m/v y aunque no mide concentración, es proporcional a ella.</w:t>
      </w:r>
    </w:p>
    <w:p w:rsidR="00C6543B" w:rsidRDefault="00C6543B" w:rsidP="00C6543B">
      <w:pPr>
        <w:autoSpaceDE w:val="0"/>
        <w:autoSpaceDN w:val="0"/>
        <w:adjustRightInd w:val="0"/>
        <w:rPr>
          <w:rFonts w:cs="Arial"/>
          <w:sz w:val="22"/>
          <w:szCs w:val="22"/>
        </w:rPr>
      </w:pPr>
    </w:p>
    <w:p w:rsidR="00C6543B" w:rsidRPr="00C6543B" w:rsidRDefault="00C6543B" w:rsidP="00C6543B">
      <w:pPr>
        <w:autoSpaceDE w:val="0"/>
        <w:autoSpaceDN w:val="0"/>
        <w:adjustRightInd w:val="0"/>
        <w:rPr>
          <w:rFonts w:cs="Arial"/>
          <w:b/>
          <w:bCs/>
          <w:sz w:val="22"/>
          <w:szCs w:val="22"/>
        </w:rPr>
      </w:pPr>
      <w:r w:rsidRPr="00C6543B">
        <w:rPr>
          <w:rFonts w:cs="Arial"/>
          <w:sz w:val="22"/>
          <w:szCs w:val="22"/>
        </w:rPr>
        <w:t xml:space="preserve">12. Relación entre el porcentaje masa/ volumen y el porcentaje masa/masa: </w:t>
      </w:r>
      <w:r w:rsidRPr="00C6543B">
        <w:rPr>
          <w:rFonts w:cs="Arial"/>
          <w:b/>
          <w:bCs/>
          <w:sz w:val="22"/>
          <w:szCs w:val="22"/>
        </w:rPr>
        <w:t>% p/v = d ·% p/p</w:t>
      </w:r>
    </w:p>
    <w:p w:rsidR="00C6543B" w:rsidRDefault="00C6543B" w:rsidP="00C6543B">
      <w:pPr>
        <w:autoSpaceDE w:val="0"/>
        <w:autoSpaceDN w:val="0"/>
        <w:adjustRightInd w:val="0"/>
        <w:rPr>
          <w:rFonts w:cs="Arial"/>
          <w:sz w:val="22"/>
          <w:szCs w:val="22"/>
        </w:rPr>
      </w:pPr>
    </w:p>
    <w:p w:rsidR="00C6543B" w:rsidRPr="00C6543B" w:rsidRDefault="00C6543B" w:rsidP="00C6543B">
      <w:pPr>
        <w:autoSpaceDE w:val="0"/>
        <w:autoSpaceDN w:val="0"/>
        <w:adjustRightInd w:val="0"/>
        <w:rPr>
          <w:rFonts w:cs="Arial"/>
          <w:sz w:val="22"/>
          <w:szCs w:val="22"/>
        </w:rPr>
      </w:pPr>
      <w:r w:rsidRPr="00C6543B">
        <w:rPr>
          <w:rFonts w:cs="Arial"/>
          <w:sz w:val="22"/>
          <w:szCs w:val="22"/>
        </w:rPr>
        <w:t>13. % p/v ·10 = gramos/litro</w:t>
      </w:r>
    </w:p>
    <w:p w:rsidR="00C6543B" w:rsidRDefault="00C6543B" w:rsidP="00C6543B">
      <w:pPr>
        <w:autoSpaceDE w:val="0"/>
        <w:autoSpaceDN w:val="0"/>
        <w:adjustRightInd w:val="0"/>
        <w:rPr>
          <w:rFonts w:cs="Arial"/>
          <w:sz w:val="22"/>
          <w:szCs w:val="22"/>
        </w:rPr>
      </w:pPr>
    </w:p>
    <w:p w:rsidR="00C6543B" w:rsidRPr="00C6543B" w:rsidRDefault="00C6543B" w:rsidP="00C6543B">
      <w:pPr>
        <w:autoSpaceDE w:val="0"/>
        <w:autoSpaceDN w:val="0"/>
        <w:adjustRightInd w:val="0"/>
        <w:rPr>
          <w:rFonts w:cs="Arial"/>
          <w:sz w:val="22"/>
          <w:szCs w:val="22"/>
        </w:rPr>
      </w:pPr>
      <w:r w:rsidRPr="00C6543B">
        <w:rPr>
          <w:rFonts w:cs="Arial"/>
          <w:sz w:val="22"/>
          <w:szCs w:val="22"/>
        </w:rPr>
        <w:t>14. Molaridad (M) o concentración molar indica los moles de soluto que están contenidos en un litro</w:t>
      </w:r>
      <w:r w:rsidR="003B7DBB">
        <w:rPr>
          <w:rFonts w:cs="Arial"/>
          <w:sz w:val="22"/>
          <w:szCs w:val="22"/>
        </w:rPr>
        <w:t xml:space="preserve"> </w:t>
      </w:r>
      <w:r w:rsidRPr="00C6543B">
        <w:rPr>
          <w:rFonts w:cs="Arial"/>
          <w:sz w:val="22"/>
          <w:szCs w:val="22"/>
        </w:rPr>
        <w:t>(1000 ml) de solución.</w:t>
      </w:r>
    </w:p>
    <w:p w:rsidR="00C6543B" w:rsidRPr="00C6543B" w:rsidRDefault="00C6543B" w:rsidP="00C6543B">
      <w:pPr>
        <w:autoSpaceDE w:val="0"/>
        <w:autoSpaceDN w:val="0"/>
        <w:adjustRightInd w:val="0"/>
        <w:rPr>
          <w:rFonts w:cs="Arial"/>
          <w:sz w:val="22"/>
          <w:szCs w:val="22"/>
        </w:rPr>
      </w:pPr>
    </w:p>
    <w:p w:rsidR="00C6543B" w:rsidRPr="00C6543B" w:rsidRDefault="00C6543B" w:rsidP="00C6543B">
      <w:pPr>
        <w:autoSpaceDE w:val="0"/>
        <w:autoSpaceDN w:val="0"/>
        <w:adjustRightInd w:val="0"/>
        <w:rPr>
          <w:rFonts w:cs="Arial"/>
          <w:sz w:val="22"/>
          <w:szCs w:val="22"/>
        </w:rPr>
      </w:pPr>
    </w:p>
    <w:p w:rsidR="00C6543B" w:rsidRPr="00C6543B" w:rsidRDefault="00C6543B" w:rsidP="00C6543B">
      <w:pPr>
        <w:autoSpaceDE w:val="0"/>
        <w:autoSpaceDN w:val="0"/>
        <w:adjustRightInd w:val="0"/>
        <w:rPr>
          <w:rFonts w:cs="Arial"/>
          <w:sz w:val="22"/>
          <w:szCs w:val="22"/>
        </w:rPr>
      </w:pPr>
    </w:p>
    <w:p w:rsidR="00C6543B" w:rsidRPr="00C6543B" w:rsidRDefault="00C6543B" w:rsidP="00C6543B">
      <w:pPr>
        <w:autoSpaceDE w:val="0"/>
        <w:autoSpaceDN w:val="0"/>
        <w:adjustRightInd w:val="0"/>
        <w:rPr>
          <w:rFonts w:cs="Arial"/>
          <w:sz w:val="22"/>
          <w:szCs w:val="22"/>
        </w:rPr>
      </w:pPr>
    </w:p>
    <w:p w:rsidR="00C6543B" w:rsidRPr="00C6543B" w:rsidRDefault="00C6543B" w:rsidP="00C6543B">
      <w:pPr>
        <w:autoSpaceDE w:val="0"/>
        <w:autoSpaceDN w:val="0"/>
        <w:adjustRightInd w:val="0"/>
        <w:rPr>
          <w:rFonts w:cs="Arial"/>
          <w:sz w:val="22"/>
          <w:szCs w:val="22"/>
        </w:rPr>
      </w:pPr>
      <w:r w:rsidRPr="00C6543B">
        <w:rPr>
          <w:rFonts w:cs="Arial"/>
          <w:sz w:val="22"/>
          <w:szCs w:val="22"/>
        </w:rPr>
        <w:t>15. M = (%p/v · 10) / masa molar del soluto</w:t>
      </w:r>
    </w:p>
    <w:p w:rsidR="00C6543B" w:rsidRPr="00C6543B" w:rsidRDefault="00C6543B" w:rsidP="00C6543B">
      <w:pPr>
        <w:autoSpaceDE w:val="0"/>
        <w:autoSpaceDN w:val="0"/>
        <w:adjustRightInd w:val="0"/>
        <w:rPr>
          <w:rFonts w:cs="Arial"/>
          <w:sz w:val="22"/>
          <w:szCs w:val="22"/>
        </w:rPr>
      </w:pPr>
      <w:r w:rsidRPr="00C6543B">
        <w:rPr>
          <w:rFonts w:cs="Arial"/>
          <w:sz w:val="22"/>
          <w:szCs w:val="22"/>
        </w:rPr>
        <w:t xml:space="preserve">16. Las propiedades </w:t>
      </w:r>
      <w:proofErr w:type="spellStart"/>
      <w:r w:rsidRPr="00C6543B">
        <w:rPr>
          <w:rFonts w:cs="Arial"/>
          <w:sz w:val="22"/>
          <w:szCs w:val="22"/>
        </w:rPr>
        <w:t>coligativas</w:t>
      </w:r>
      <w:proofErr w:type="spellEnd"/>
      <w:r w:rsidRPr="00C6543B">
        <w:rPr>
          <w:rFonts w:cs="Arial"/>
          <w:sz w:val="22"/>
          <w:szCs w:val="22"/>
        </w:rPr>
        <w:t xml:space="preserve"> de las soluciones son aquellas que dependen de la cantidad de partículas presentes en la solución y no del tipo de partícula.</w:t>
      </w:r>
    </w:p>
    <w:p w:rsidR="00C6543B" w:rsidRPr="00C6543B" w:rsidRDefault="00C6543B" w:rsidP="00C6543B">
      <w:pPr>
        <w:autoSpaceDE w:val="0"/>
        <w:autoSpaceDN w:val="0"/>
        <w:adjustRightInd w:val="0"/>
        <w:rPr>
          <w:rFonts w:cs="Arial"/>
          <w:sz w:val="22"/>
          <w:szCs w:val="22"/>
        </w:rPr>
      </w:pPr>
      <w:r w:rsidRPr="00C6543B">
        <w:rPr>
          <w:rFonts w:cs="Arial"/>
          <w:sz w:val="22"/>
          <w:szCs w:val="22"/>
        </w:rPr>
        <w:t xml:space="preserve">17. Las propiedades </w:t>
      </w:r>
      <w:proofErr w:type="spellStart"/>
      <w:r w:rsidRPr="00C6543B">
        <w:rPr>
          <w:rFonts w:cs="Arial"/>
          <w:sz w:val="22"/>
          <w:szCs w:val="22"/>
        </w:rPr>
        <w:t>coligativas</w:t>
      </w:r>
      <w:proofErr w:type="spellEnd"/>
      <w:r w:rsidRPr="00C6543B">
        <w:rPr>
          <w:rFonts w:cs="Arial"/>
          <w:sz w:val="22"/>
          <w:szCs w:val="22"/>
        </w:rPr>
        <w:t>, es decir, las que dependen de la cantidad de partículas presentes son: presión de vapor (</w:t>
      </w:r>
      <w:proofErr w:type="spellStart"/>
      <w:r w:rsidRPr="00C6543B">
        <w:rPr>
          <w:rFonts w:cs="Arial"/>
          <w:sz w:val="22"/>
          <w:szCs w:val="22"/>
        </w:rPr>
        <w:t>Pv</w:t>
      </w:r>
      <w:proofErr w:type="spellEnd"/>
      <w:r w:rsidRPr="00C6543B">
        <w:rPr>
          <w:rFonts w:cs="Arial"/>
          <w:sz w:val="22"/>
          <w:szCs w:val="22"/>
        </w:rPr>
        <w:t>), Punto de ebullición (PE</w:t>
      </w:r>
      <w:proofErr w:type="gramStart"/>
      <w:r w:rsidRPr="00C6543B">
        <w:rPr>
          <w:rFonts w:cs="Arial"/>
          <w:sz w:val="22"/>
          <w:szCs w:val="22"/>
        </w:rPr>
        <w:t>) ,</w:t>
      </w:r>
      <w:proofErr w:type="gramEnd"/>
      <w:r w:rsidRPr="00C6543B">
        <w:rPr>
          <w:rFonts w:cs="Arial"/>
          <w:sz w:val="22"/>
          <w:szCs w:val="22"/>
        </w:rPr>
        <w:t xml:space="preserve"> punto de congelación (PC) y presión osmótica (π).</w:t>
      </w:r>
    </w:p>
    <w:p w:rsidR="00C6543B" w:rsidRPr="00C6543B" w:rsidRDefault="00C6543B" w:rsidP="00C6543B">
      <w:pPr>
        <w:autoSpaceDE w:val="0"/>
        <w:autoSpaceDN w:val="0"/>
        <w:adjustRightInd w:val="0"/>
        <w:rPr>
          <w:rFonts w:cs="Arial"/>
          <w:sz w:val="22"/>
          <w:szCs w:val="22"/>
        </w:rPr>
      </w:pPr>
      <w:r w:rsidRPr="00C6543B">
        <w:rPr>
          <w:rFonts w:cs="Arial"/>
          <w:sz w:val="22"/>
          <w:szCs w:val="22"/>
        </w:rPr>
        <w:t xml:space="preserve">18. Al agregar un soluto no volátil y no disociable al agua, se disminuye la </w:t>
      </w:r>
      <w:proofErr w:type="spellStart"/>
      <w:r w:rsidRPr="00C6543B">
        <w:rPr>
          <w:rFonts w:cs="Arial"/>
          <w:sz w:val="22"/>
          <w:szCs w:val="22"/>
        </w:rPr>
        <w:t>Pv</w:t>
      </w:r>
      <w:proofErr w:type="spellEnd"/>
      <w:r w:rsidRPr="00C6543B">
        <w:rPr>
          <w:rFonts w:cs="Arial"/>
          <w:sz w:val="22"/>
          <w:szCs w:val="22"/>
        </w:rPr>
        <w:t>, se aumenta el PE y se disminuye el PC.</w:t>
      </w:r>
    </w:p>
    <w:p w:rsidR="00C6543B" w:rsidRPr="00C6543B" w:rsidRDefault="00C6543B" w:rsidP="00C6543B">
      <w:pPr>
        <w:autoSpaceDE w:val="0"/>
        <w:autoSpaceDN w:val="0"/>
        <w:adjustRightInd w:val="0"/>
        <w:rPr>
          <w:rFonts w:cs="Arial"/>
          <w:sz w:val="22"/>
          <w:szCs w:val="22"/>
        </w:rPr>
      </w:pPr>
      <w:r w:rsidRPr="00C6543B">
        <w:rPr>
          <w:rFonts w:cs="Arial"/>
          <w:sz w:val="22"/>
          <w:szCs w:val="22"/>
        </w:rPr>
        <w:t>19. El aumento del punto de ebullición se conoce como ascenso ebulloscopio.</w:t>
      </w:r>
    </w:p>
    <w:p w:rsidR="00A27B30" w:rsidRPr="00C6543B" w:rsidRDefault="00C6543B" w:rsidP="00C6543B">
      <w:pPr>
        <w:rPr>
          <w:rFonts w:cs="Arial"/>
          <w:sz w:val="22"/>
          <w:szCs w:val="22"/>
        </w:rPr>
      </w:pPr>
      <w:r w:rsidRPr="00C6543B">
        <w:rPr>
          <w:rFonts w:cs="Arial"/>
          <w:sz w:val="22"/>
          <w:szCs w:val="22"/>
        </w:rPr>
        <w:t>20. La disminución del punto de congelación se conoce como</w:t>
      </w:r>
    </w:p>
    <w:sectPr w:rsidR="00A27B30" w:rsidRPr="00C6543B" w:rsidSect="00C6543B">
      <w:footerReference w:type="default" r:id="rId36"/>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776" w:rsidRDefault="007E3776" w:rsidP="00C6543B">
      <w:r>
        <w:separator/>
      </w:r>
    </w:p>
  </w:endnote>
  <w:endnote w:type="continuationSeparator" w:id="0">
    <w:p w:rsidR="007E3776" w:rsidRDefault="007E3776" w:rsidP="00C654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Verdana,BoldItalic">
    <w:panose1 w:val="00000000000000000000"/>
    <w:charset w:val="00"/>
    <w:family w:val="auto"/>
    <w:notTrueType/>
    <w:pitch w:val="default"/>
    <w:sig w:usb0="00000003" w:usb1="00000000" w:usb2="00000000" w:usb3="00000000" w:csb0="00000001" w:csb1="00000000"/>
  </w:font>
  <w:font w:name="Verdana,Ital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5532"/>
      <w:docPartObj>
        <w:docPartGallery w:val="Page Numbers (Bottom of Page)"/>
        <w:docPartUnique/>
      </w:docPartObj>
    </w:sdtPr>
    <w:sdtContent>
      <w:p w:rsidR="00C6543B" w:rsidRDefault="00C6543B">
        <w:pPr>
          <w:pStyle w:val="Piedepgina"/>
          <w:jc w:val="center"/>
        </w:pPr>
        <w:fldSimple w:instr=" PAGE   \* MERGEFORMAT ">
          <w:r w:rsidR="003B7DBB">
            <w:rPr>
              <w:noProof/>
            </w:rPr>
            <w:t>13</w:t>
          </w:r>
        </w:fldSimple>
      </w:p>
    </w:sdtContent>
  </w:sdt>
  <w:p w:rsidR="00C6543B" w:rsidRDefault="00C6543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776" w:rsidRDefault="007E3776" w:rsidP="00C6543B">
      <w:r>
        <w:separator/>
      </w:r>
    </w:p>
  </w:footnote>
  <w:footnote w:type="continuationSeparator" w:id="0">
    <w:p w:rsidR="007E3776" w:rsidRDefault="007E3776" w:rsidP="00C654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0826"/>
    <w:multiLevelType w:val="hybridMultilevel"/>
    <w:tmpl w:val="CD921970"/>
    <w:lvl w:ilvl="0" w:tplc="2DBAC292">
      <w:start w:val="2"/>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D2FAB"/>
    <w:multiLevelType w:val="multilevel"/>
    <w:tmpl w:val="FC9C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5A0A41"/>
    <w:multiLevelType w:val="hybridMultilevel"/>
    <w:tmpl w:val="A906FFAA"/>
    <w:lvl w:ilvl="0" w:tplc="9A764EE2">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55B03"/>
    <w:multiLevelType w:val="multilevel"/>
    <w:tmpl w:val="8D32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722446"/>
    <w:multiLevelType w:val="hybridMultilevel"/>
    <w:tmpl w:val="32DA3C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EC04B6"/>
    <w:multiLevelType w:val="hybridMultilevel"/>
    <w:tmpl w:val="219A6B1E"/>
    <w:lvl w:ilvl="0" w:tplc="EA9C0892">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774D28"/>
    <w:multiLevelType w:val="hybridMultilevel"/>
    <w:tmpl w:val="C32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EC6F2C"/>
    <w:multiLevelType w:val="hybridMultilevel"/>
    <w:tmpl w:val="6952D4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375934"/>
    <w:multiLevelType w:val="hybridMultilevel"/>
    <w:tmpl w:val="9F82E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C30E56"/>
    <w:multiLevelType w:val="multilevel"/>
    <w:tmpl w:val="47004132"/>
    <w:lvl w:ilvl="0">
      <w:start w:val="1"/>
      <w:numFmt w:val="bullet"/>
      <w:lvlText w:val=""/>
      <w:lvlJc w:val="left"/>
      <w:pPr>
        <w:tabs>
          <w:tab w:val="num" w:pos="1065"/>
        </w:tabs>
        <w:ind w:left="1065" w:hanging="360"/>
      </w:pPr>
      <w:rPr>
        <w:rFonts w:ascii="Symbol" w:hAnsi="Symbol"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431"/>
        </w:tabs>
        <w:ind w:left="1431" w:hanging="720"/>
      </w:pPr>
      <w:rPr>
        <w:rFonts w:hint="default"/>
      </w:rPr>
    </w:lvl>
    <w:lvl w:ilvl="3">
      <w:start w:val="1"/>
      <w:numFmt w:val="decimal"/>
      <w:isLgl/>
      <w:lvlText w:val="%1.%2.%3.%4"/>
      <w:lvlJc w:val="left"/>
      <w:pPr>
        <w:tabs>
          <w:tab w:val="num" w:pos="1434"/>
        </w:tabs>
        <w:ind w:left="1434" w:hanging="720"/>
      </w:pPr>
      <w:rPr>
        <w:rFonts w:hint="default"/>
      </w:rPr>
    </w:lvl>
    <w:lvl w:ilvl="4">
      <w:start w:val="1"/>
      <w:numFmt w:val="decimal"/>
      <w:isLgl/>
      <w:lvlText w:val="%1.%2.%3.%4.%5"/>
      <w:lvlJc w:val="left"/>
      <w:pPr>
        <w:tabs>
          <w:tab w:val="num" w:pos="1437"/>
        </w:tabs>
        <w:ind w:left="1437"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3"/>
        </w:tabs>
        <w:ind w:left="1803" w:hanging="1080"/>
      </w:pPr>
      <w:rPr>
        <w:rFonts w:hint="default"/>
      </w:rPr>
    </w:lvl>
    <w:lvl w:ilvl="7">
      <w:start w:val="1"/>
      <w:numFmt w:val="decimal"/>
      <w:isLgl/>
      <w:lvlText w:val="%1.%2.%3.%4.%5.%6.%7.%8"/>
      <w:lvlJc w:val="left"/>
      <w:pPr>
        <w:tabs>
          <w:tab w:val="num" w:pos="2166"/>
        </w:tabs>
        <w:ind w:left="2166" w:hanging="1440"/>
      </w:pPr>
      <w:rPr>
        <w:rFonts w:hint="default"/>
      </w:rPr>
    </w:lvl>
    <w:lvl w:ilvl="8">
      <w:start w:val="1"/>
      <w:numFmt w:val="decimal"/>
      <w:isLgl/>
      <w:lvlText w:val="%1.%2.%3.%4.%5.%6.%7.%8.%9"/>
      <w:lvlJc w:val="left"/>
      <w:pPr>
        <w:tabs>
          <w:tab w:val="num" w:pos="2169"/>
        </w:tabs>
        <w:ind w:left="2169" w:hanging="1440"/>
      </w:pPr>
      <w:rPr>
        <w:rFonts w:hint="default"/>
      </w:rPr>
    </w:lvl>
  </w:abstractNum>
  <w:abstractNum w:abstractNumId="10">
    <w:nsid w:val="307C3877"/>
    <w:multiLevelType w:val="hybridMultilevel"/>
    <w:tmpl w:val="D0FCE1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5A4879"/>
    <w:multiLevelType w:val="hybridMultilevel"/>
    <w:tmpl w:val="4ADADB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62093D"/>
    <w:multiLevelType w:val="hybridMultilevel"/>
    <w:tmpl w:val="450C5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7A1018"/>
    <w:multiLevelType w:val="hybridMultilevel"/>
    <w:tmpl w:val="1B24B5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1167A"/>
    <w:multiLevelType w:val="hybridMultilevel"/>
    <w:tmpl w:val="A8FC71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F13DF4"/>
    <w:multiLevelType w:val="hybridMultilevel"/>
    <w:tmpl w:val="65ACD79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69B4F04"/>
    <w:multiLevelType w:val="hybridMultilevel"/>
    <w:tmpl w:val="8736A674"/>
    <w:lvl w:ilvl="0" w:tplc="374CDDD4">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C2602D"/>
    <w:multiLevelType w:val="hybridMultilevel"/>
    <w:tmpl w:val="93129B3A"/>
    <w:lvl w:ilvl="0" w:tplc="D5B66600">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27687F"/>
    <w:multiLevelType w:val="hybridMultilevel"/>
    <w:tmpl w:val="5F2201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760208"/>
    <w:multiLevelType w:val="multilevel"/>
    <w:tmpl w:val="33DE1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D34183E"/>
    <w:multiLevelType w:val="multilevel"/>
    <w:tmpl w:val="4C826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9"/>
  </w:num>
  <w:num w:numId="3">
    <w:abstractNumId w:val="8"/>
  </w:num>
  <w:num w:numId="4">
    <w:abstractNumId w:val="4"/>
  </w:num>
  <w:num w:numId="5">
    <w:abstractNumId w:val="0"/>
  </w:num>
  <w:num w:numId="6">
    <w:abstractNumId w:val="1"/>
  </w:num>
  <w:num w:numId="7">
    <w:abstractNumId w:val="3"/>
  </w:num>
  <w:num w:numId="8">
    <w:abstractNumId w:val="20"/>
  </w:num>
  <w:num w:numId="9">
    <w:abstractNumId w:val="10"/>
  </w:num>
  <w:num w:numId="10">
    <w:abstractNumId w:val="11"/>
  </w:num>
  <w:num w:numId="11">
    <w:abstractNumId w:val="14"/>
  </w:num>
  <w:num w:numId="12">
    <w:abstractNumId w:val="6"/>
  </w:num>
  <w:num w:numId="13">
    <w:abstractNumId w:val="13"/>
  </w:num>
  <w:num w:numId="14">
    <w:abstractNumId w:val="12"/>
  </w:num>
  <w:num w:numId="15">
    <w:abstractNumId w:val="18"/>
  </w:num>
  <w:num w:numId="16">
    <w:abstractNumId w:val="7"/>
  </w:num>
  <w:num w:numId="17">
    <w:abstractNumId w:val="2"/>
  </w:num>
  <w:num w:numId="18">
    <w:abstractNumId w:val="17"/>
  </w:num>
  <w:num w:numId="19">
    <w:abstractNumId w:val="16"/>
  </w:num>
  <w:num w:numId="20">
    <w:abstractNumId w:val="5"/>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6543B"/>
    <w:rsid w:val="00186B84"/>
    <w:rsid w:val="003B7DBB"/>
    <w:rsid w:val="00453F2C"/>
    <w:rsid w:val="004E419E"/>
    <w:rsid w:val="007E3776"/>
    <w:rsid w:val="009D4A5C"/>
    <w:rsid w:val="00A27B30"/>
    <w:rsid w:val="00C6543B"/>
    <w:rsid w:val="00D5482B"/>
    <w:rsid w:val="00FA439B"/>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28"/>
        <o:r id="V:Rule2" type="connector" idref="#_x0000_s1030"/>
        <o:r id="V:Rule3" type="connector" idref="#_x0000_s1029"/>
        <o:r id="V:Rule4" type="connector" idref="#_x0000_s1032"/>
        <o:r id="V:Rule5"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43B"/>
    <w:pPr>
      <w:spacing w:after="0" w:line="240" w:lineRule="auto"/>
    </w:pPr>
    <w:rPr>
      <w:rFonts w:ascii="Arial" w:eastAsia="Times New Roman" w:hAnsi="Arial" w:cs="Times New Roman"/>
      <w:sz w:val="24"/>
      <w:szCs w:val="24"/>
      <w:lang w:eastAsia="es-CL"/>
    </w:rPr>
  </w:style>
  <w:style w:type="paragraph" w:styleId="Ttulo1">
    <w:name w:val="heading 1"/>
    <w:basedOn w:val="Normal"/>
    <w:next w:val="Normal"/>
    <w:link w:val="Ttulo1Car"/>
    <w:uiPriority w:val="9"/>
    <w:qFormat/>
    <w:rsid w:val="004E41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C6543B"/>
    <w:pPr>
      <w:keepNext/>
      <w:outlineLvl w:val="1"/>
    </w:pPr>
    <w:rPr>
      <w:rFonts w:ascii="Times New Roman" w:hAnsi="Times New Roman"/>
      <w:b/>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419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C6543B"/>
    <w:rPr>
      <w:rFonts w:ascii="Times New Roman" w:eastAsia="Times New Roman" w:hAnsi="Times New Roman" w:cs="Times New Roman"/>
      <w:b/>
      <w:sz w:val="20"/>
      <w:szCs w:val="20"/>
      <w:lang w:val="es-ES" w:eastAsia="es-CL"/>
    </w:rPr>
  </w:style>
  <w:style w:type="paragraph" w:styleId="Sinespaciado">
    <w:name w:val="No Spacing"/>
    <w:uiPriority w:val="1"/>
    <w:qFormat/>
    <w:rsid w:val="00C6543B"/>
    <w:pPr>
      <w:spacing w:after="0" w:line="240" w:lineRule="auto"/>
    </w:pPr>
    <w:rPr>
      <w:rFonts w:ascii="Calibri" w:eastAsia="Calibri" w:hAnsi="Calibri" w:cs="Times New Roman"/>
      <w:lang w:val="en-US"/>
    </w:rPr>
  </w:style>
  <w:style w:type="paragraph" w:styleId="NormalWeb">
    <w:name w:val="Normal (Web)"/>
    <w:basedOn w:val="Normal"/>
    <w:uiPriority w:val="99"/>
    <w:rsid w:val="00C6543B"/>
    <w:pPr>
      <w:spacing w:before="60" w:after="60"/>
    </w:pPr>
    <w:rPr>
      <w:rFonts w:cs="Arial"/>
      <w:sz w:val="20"/>
      <w:szCs w:val="20"/>
      <w:lang w:val="es-ES" w:eastAsia="es-ES"/>
    </w:rPr>
  </w:style>
  <w:style w:type="character" w:styleId="Hipervnculo">
    <w:name w:val="Hyperlink"/>
    <w:basedOn w:val="Fuentedeprrafopredeter"/>
    <w:rsid w:val="00C6543B"/>
    <w:rPr>
      <w:color w:val="0248B0"/>
      <w:u w:val="single"/>
    </w:rPr>
  </w:style>
  <w:style w:type="paragraph" w:styleId="Prrafodelista">
    <w:name w:val="List Paragraph"/>
    <w:basedOn w:val="Normal"/>
    <w:uiPriority w:val="34"/>
    <w:qFormat/>
    <w:rsid w:val="00C6543B"/>
    <w:pPr>
      <w:spacing w:after="200" w:line="276" w:lineRule="auto"/>
      <w:ind w:left="720"/>
      <w:contextualSpacing/>
    </w:pPr>
    <w:rPr>
      <w:rFonts w:ascii="Calibri" w:eastAsia="Calibri" w:hAnsi="Calibri"/>
      <w:sz w:val="22"/>
      <w:szCs w:val="22"/>
      <w:lang w:val="en-US" w:eastAsia="en-US"/>
    </w:rPr>
  </w:style>
  <w:style w:type="paragraph" w:styleId="Textodeglobo">
    <w:name w:val="Balloon Text"/>
    <w:basedOn w:val="Normal"/>
    <w:link w:val="TextodegloboCar"/>
    <w:uiPriority w:val="99"/>
    <w:semiHidden/>
    <w:unhideWhenUsed/>
    <w:rsid w:val="00C6543B"/>
    <w:rPr>
      <w:rFonts w:ascii="Tahoma" w:hAnsi="Tahoma" w:cs="Tahoma"/>
      <w:sz w:val="16"/>
      <w:szCs w:val="16"/>
    </w:rPr>
  </w:style>
  <w:style w:type="character" w:customStyle="1" w:styleId="TextodegloboCar">
    <w:name w:val="Texto de globo Car"/>
    <w:basedOn w:val="Fuentedeprrafopredeter"/>
    <w:link w:val="Textodeglobo"/>
    <w:uiPriority w:val="99"/>
    <w:semiHidden/>
    <w:rsid w:val="00C6543B"/>
    <w:rPr>
      <w:rFonts w:ascii="Tahoma" w:eastAsia="Times New Roman" w:hAnsi="Tahoma" w:cs="Tahoma"/>
      <w:sz w:val="16"/>
      <w:szCs w:val="16"/>
      <w:lang w:eastAsia="es-CL"/>
    </w:rPr>
  </w:style>
  <w:style w:type="paragraph" w:styleId="Encabezado">
    <w:name w:val="header"/>
    <w:basedOn w:val="Normal"/>
    <w:link w:val="EncabezadoCar"/>
    <w:uiPriority w:val="99"/>
    <w:semiHidden/>
    <w:unhideWhenUsed/>
    <w:rsid w:val="00C6543B"/>
    <w:pPr>
      <w:tabs>
        <w:tab w:val="center" w:pos="4419"/>
        <w:tab w:val="right" w:pos="8838"/>
      </w:tabs>
    </w:pPr>
  </w:style>
  <w:style w:type="character" w:customStyle="1" w:styleId="EncabezadoCar">
    <w:name w:val="Encabezado Car"/>
    <w:basedOn w:val="Fuentedeprrafopredeter"/>
    <w:link w:val="Encabezado"/>
    <w:uiPriority w:val="99"/>
    <w:semiHidden/>
    <w:rsid w:val="00C6543B"/>
    <w:rPr>
      <w:rFonts w:ascii="Arial" w:eastAsia="Times New Roman" w:hAnsi="Arial" w:cs="Times New Roman"/>
      <w:sz w:val="24"/>
      <w:szCs w:val="24"/>
      <w:lang w:eastAsia="es-CL"/>
    </w:rPr>
  </w:style>
  <w:style w:type="paragraph" w:styleId="Piedepgina">
    <w:name w:val="footer"/>
    <w:basedOn w:val="Normal"/>
    <w:link w:val="PiedepginaCar"/>
    <w:uiPriority w:val="99"/>
    <w:unhideWhenUsed/>
    <w:rsid w:val="00C6543B"/>
    <w:pPr>
      <w:tabs>
        <w:tab w:val="center" w:pos="4419"/>
        <w:tab w:val="right" w:pos="8838"/>
      </w:tabs>
    </w:pPr>
  </w:style>
  <w:style w:type="character" w:customStyle="1" w:styleId="PiedepginaCar">
    <w:name w:val="Pie de página Car"/>
    <w:basedOn w:val="Fuentedeprrafopredeter"/>
    <w:link w:val="Piedepgina"/>
    <w:uiPriority w:val="99"/>
    <w:rsid w:val="00C6543B"/>
    <w:rPr>
      <w:rFonts w:ascii="Arial" w:eastAsia="Times New Roman" w:hAnsi="Arial" w:cs="Times New Roman"/>
      <w:sz w:val="24"/>
      <w:szCs w:val="24"/>
      <w:lang w:eastAsia="es-C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cgi-bin/search.cgi?query=soluciones&amp;?intersearch" TargetMode="External"/><Relationship Id="rId13" Type="http://schemas.openxmlformats.org/officeDocument/2006/relationships/hyperlink" Target="http://www.monografias.com/cgi-bin/search.cgi?query=equilibrio&amp;?intersearch" TargetMode="External"/><Relationship Id="rId18" Type="http://schemas.openxmlformats.org/officeDocument/2006/relationships/hyperlink" Target="http://www.monografias.com/cgi-bin/search.cgi?query=cambio&amp;?intersearch" TargetMode="External"/><Relationship Id="rId26"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hyperlink" Target="http://www.ehu.es/biomoleculas/agua/coligativas.htm" TargetMode="External"/><Relationship Id="rId7" Type="http://schemas.openxmlformats.org/officeDocument/2006/relationships/image" Target="media/image1.jpeg"/><Relationship Id="rId12" Type="http://schemas.openxmlformats.org/officeDocument/2006/relationships/hyperlink" Target="http://www.monografias.com/cgi-bin/search.cgi?query=ESTADO&amp;?intersearch" TargetMode="External"/><Relationship Id="rId17" Type="http://schemas.openxmlformats.org/officeDocument/2006/relationships/hyperlink" Target="http://www.monografias.com/cgi-bin/search.cgi?query=soluciones&amp;?intersearch" TargetMode="External"/><Relationship Id="rId25" Type="http://schemas.openxmlformats.org/officeDocument/2006/relationships/image" Target="media/image11.emf"/><Relationship Id="rId33" Type="http://schemas.openxmlformats.org/officeDocument/2006/relationships/hyperlink" Target="http://www.ehu.es/biomoleculas/agua/coligativas.ht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onografias.com/cgi-bin/search.cgi?query=sistema&amp;?intersearch" TargetMode="External"/><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0.emf"/><Relationship Id="rId32" Type="http://schemas.openxmlformats.org/officeDocument/2006/relationships/image" Target="media/image17.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onografias.com/cgi-bin/search.cgi?query=gas&amp;?intersearch" TargetMode="External"/><Relationship Id="rId23" Type="http://schemas.openxmlformats.org/officeDocument/2006/relationships/image" Target="media/image9.png"/><Relationship Id="rId28" Type="http://schemas.openxmlformats.org/officeDocument/2006/relationships/image" Target="media/image14.emf"/><Relationship Id="rId36"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5.png"/><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monografias.com/cgi-bin/search.cgi?query=equilibrio&amp;?intersearch" TargetMode="External"/><Relationship Id="rId22" Type="http://schemas.openxmlformats.org/officeDocument/2006/relationships/image" Target="media/image8.png"/><Relationship Id="rId27" Type="http://schemas.openxmlformats.org/officeDocument/2006/relationships/image" Target="media/image13.emf"/><Relationship Id="rId30" Type="http://schemas.openxmlformats.org/officeDocument/2006/relationships/hyperlink" Target="http://www.ehu.es/biomoleculas/agua/coligativas.htm" TargetMode="External"/><Relationship Id="rId35" Type="http://schemas.openxmlformats.org/officeDocument/2006/relationships/hyperlink" Target="http://www.ehu.es/biomoleculas/agua/coligativa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4303</Words>
  <Characters>23670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casa</cp:lastModifiedBy>
  <cp:revision>1</cp:revision>
  <dcterms:created xsi:type="dcterms:W3CDTF">2011-09-22T22:15:00Z</dcterms:created>
  <dcterms:modified xsi:type="dcterms:W3CDTF">2011-09-22T22:31:00Z</dcterms:modified>
</cp:coreProperties>
</file>